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3474" w:rsidRPr="001838D8" w:rsidRDefault="00CA3474" w:rsidP="00CA3474">
      <w:pPr>
        <w:pStyle w:val="SKRIPSI"/>
        <w:spacing w:after="0" w:line="240" w:lineRule="auto"/>
        <w:rPr>
          <w:sz w:val="32"/>
          <w:szCs w:val="32"/>
        </w:rPr>
      </w:pPr>
      <w:r w:rsidRPr="001838D8">
        <w:rPr>
          <w:sz w:val="32"/>
          <w:szCs w:val="32"/>
        </w:rPr>
        <w:t xml:space="preserve">PENGARUH PROMOSI KESEHATAN BERBASIS FAMILY CENTERED NURSING TERHADAP KEMANDIRIAN KELUARGA MENGELOLA DIET HIPERTENSI LANSIA </w:t>
      </w:r>
    </w:p>
    <w:p w:rsidR="00CA3474" w:rsidRPr="001838D8" w:rsidRDefault="00CA3474" w:rsidP="00CA3474">
      <w:pPr>
        <w:ind w:left="2880" w:firstLine="720"/>
        <w:contextualSpacing/>
        <w:jc w:val="center"/>
        <w:rPr>
          <w:rFonts w:ascii="Times New Roman" w:hAnsi="Times New Roman" w:cs="Times New Roman"/>
          <w:b/>
          <w:sz w:val="32"/>
          <w:szCs w:val="32"/>
        </w:rPr>
      </w:pPr>
    </w:p>
    <w:p w:rsidR="00CA3474" w:rsidRPr="00484F12" w:rsidRDefault="00CA3474" w:rsidP="00CA3474">
      <w:pPr>
        <w:contextualSpacing/>
        <w:jc w:val="center"/>
        <w:rPr>
          <w:rFonts w:ascii="Times New Roman" w:hAnsi="Times New Roman" w:cs="Times New Roman"/>
          <w:sz w:val="24"/>
          <w:szCs w:val="24"/>
          <w:vertAlign w:val="superscript"/>
        </w:rPr>
      </w:pPr>
      <w:proofErr w:type="spellStart"/>
      <w:r w:rsidRPr="00484F12">
        <w:rPr>
          <w:rFonts w:ascii="Times New Roman" w:hAnsi="Times New Roman" w:cs="Times New Roman"/>
          <w:sz w:val="24"/>
          <w:szCs w:val="24"/>
          <w:lang w:val="en-US"/>
        </w:rPr>
        <w:t>Unja</w:t>
      </w:r>
      <w:proofErr w:type="spellEnd"/>
      <w:r w:rsidR="00484F12" w:rsidRPr="00484F12">
        <w:rPr>
          <w:rFonts w:ascii="Times New Roman" w:hAnsi="Times New Roman" w:cs="Times New Roman"/>
          <w:sz w:val="24"/>
          <w:szCs w:val="24"/>
          <w:lang w:val="en-US"/>
        </w:rPr>
        <w:t xml:space="preserve">, </w:t>
      </w:r>
      <w:proofErr w:type="spellStart"/>
      <w:r w:rsidR="00484F12" w:rsidRPr="00484F12">
        <w:rPr>
          <w:rFonts w:ascii="Times New Roman" w:hAnsi="Times New Roman" w:cs="Times New Roman"/>
          <w:sz w:val="24"/>
          <w:szCs w:val="24"/>
          <w:lang w:val="en-US"/>
        </w:rPr>
        <w:t>Ermeisi</w:t>
      </w:r>
      <w:proofErr w:type="spellEnd"/>
      <w:r w:rsidR="00484F12" w:rsidRPr="00484F12">
        <w:rPr>
          <w:rFonts w:ascii="Times New Roman" w:hAnsi="Times New Roman" w:cs="Times New Roman"/>
          <w:sz w:val="24"/>
          <w:szCs w:val="24"/>
          <w:lang w:val="en-US"/>
        </w:rPr>
        <w:t xml:space="preserve"> Er</w:t>
      </w:r>
      <w:r w:rsidR="00484F12" w:rsidRPr="00484F12">
        <w:rPr>
          <w:rFonts w:ascii="Times New Roman" w:hAnsi="Times New Roman" w:cs="Times New Roman"/>
          <w:sz w:val="24"/>
          <w:szCs w:val="24"/>
          <w:vertAlign w:val="superscript"/>
          <w:lang w:val="en-US"/>
        </w:rPr>
        <w:t>1</w:t>
      </w:r>
      <w:r w:rsidRPr="00484F12">
        <w:rPr>
          <w:rFonts w:ascii="Times New Roman" w:hAnsi="Times New Roman" w:cs="Times New Roman"/>
          <w:sz w:val="24"/>
          <w:szCs w:val="24"/>
        </w:rPr>
        <w:t xml:space="preserve">, </w:t>
      </w:r>
      <w:proofErr w:type="spellStart"/>
      <w:r w:rsidRPr="00484F12">
        <w:rPr>
          <w:rFonts w:ascii="Times New Roman" w:eastAsia="Times New Roman" w:hAnsi="Times New Roman" w:cs="Times New Roman"/>
          <w:bCs/>
          <w:sz w:val="24"/>
          <w:szCs w:val="24"/>
          <w:lang w:val="en-US"/>
        </w:rPr>
        <w:t>Nurachmah</w:t>
      </w:r>
      <w:proofErr w:type="spellEnd"/>
      <w:r w:rsidR="00484F12" w:rsidRPr="00484F12">
        <w:rPr>
          <w:rFonts w:ascii="Times New Roman" w:eastAsia="Times New Roman" w:hAnsi="Times New Roman" w:cs="Times New Roman"/>
          <w:bCs/>
          <w:sz w:val="24"/>
          <w:szCs w:val="24"/>
          <w:lang w:val="en-US"/>
        </w:rPr>
        <w:t xml:space="preserve">, </w:t>
      </w:r>
      <w:proofErr w:type="gramStart"/>
      <w:r w:rsidR="00484F12" w:rsidRPr="00484F12">
        <w:rPr>
          <w:rFonts w:ascii="Times New Roman" w:eastAsia="Times New Roman" w:hAnsi="Times New Roman" w:cs="Times New Roman"/>
          <w:bCs/>
          <w:sz w:val="24"/>
          <w:szCs w:val="24"/>
          <w:lang w:val="en-US"/>
        </w:rPr>
        <w:t>Elly</w:t>
      </w:r>
      <w:r w:rsidR="00484F12" w:rsidRPr="00484F12">
        <w:rPr>
          <w:rFonts w:ascii="Times New Roman" w:eastAsia="Times New Roman" w:hAnsi="Times New Roman" w:cs="Times New Roman"/>
          <w:bCs/>
          <w:sz w:val="24"/>
          <w:szCs w:val="24"/>
          <w:vertAlign w:val="superscript"/>
          <w:lang w:val="en-US"/>
        </w:rPr>
        <w:t>2</w:t>
      </w:r>
      <w:r w:rsidRPr="00484F12">
        <w:rPr>
          <w:rFonts w:ascii="Times New Roman" w:hAnsi="Times New Roman" w:cs="Times New Roman"/>
          <w:sz w:val="24"/>
          <w:szCs w:val="24"/>
        </w:rPr>
        <w:t xml:space="preserve"> ,</w:t>
      </w:r>
      <w:proofErr w:type="gramEnd"/>
      <w:r w:rsidRPr="00484F12">
        <w:rPr>
          <w:rFonts w:ascii="Times New Roman" w:hAnsi="Times New Roman" w:cs="Times New Roman"/>
          <w:sz w:val="24"/>
          <w:szCs w:val="24"/>
        </w:rPr>
        <w:t xml:space="preserve"> </w:t>
      </w:r>
      <w:r w:rsidRPr="00484F12">
        <w:rPr>
          <w:rFonts w:ascii="Times New Roman" w:hAnsi="Times New Roman" w:cs="Times New Roman"/>
          <w:sz w:val="24"/>
          <w:szCs w:val="24"/>
          <w:lang w:val="en-US"/>
        </w:rPr>
        <w:t>Syafwani</w:t>
      </w:r>
      <w:r w:rsidR="00484F12" w:rsidRPr="00484F12">
        <w:rPr>
          <w:rFonts w:ascii="Times New Roman" w:hAnsi="Times New Roman" w:cs="Times New Roman"/>
          <w:sz w:val="24"/>
          <w:szCs w:val="24"/>
          <w:vertAlign w:val="superscript"/>
          <w:lang w:val="en-US"/>
        </w:rPr>
        <w:t>3</w:t>
      </w:r>
    </w:p>
    <w:p w:rsidR="00CA3474" w:rsidRPr="00484F12" w:rsidRDefault="00CA3474" w:rsidP="00CA3474">
      <w:pPr>
        <w:pStyle w:val="Default"/>
      </w:pPr>
    </w:p>
    <w:p w:rsidR="00484F12" w:rsidRPr="00977410" w:rsidRDefault="00484F12" w:rsidP="00977410">
      <w:pPr>
        <w:pStyle w:val="ListParagraph"/>
        <w:ind w:left="0"/>
        <w:jc w:val="center"/>
        <w:rPr>
          <w:rFonts w:ascii="HamzahTimes New Roman" w:hAnsi="HamzahTimes New Roman" w:cs="Times New Roman"/>
          <w:i/>
          <w:color w:val="000000" w:themeColor="text1"/>
          <w:sz w:val="24"/>
          <w:szCs w:val="24"/>
          <w:lang w:val="en-US"/>
        </w:rPr>
      </w:pPr>
      <w:r w:rsidRPr="00484F12">
        <w:rPr>
          <w:rFonts w:ascii="Times New Roman" w:hAnsi="Times New Roman" w:cs="Times New Roman"/>
          <w:i/>
          <w:sz w:val="24"/>
          <w:szCs w:val="24"/>
          <w:vertAlign w:val="superscript"/>
        </w:rPr>
        <w:t>1</w:t>
      </w:r>
      <w:r w:rsidRPr="00484F12">
        <w:rPr>
          <w:rFonts w:ascii="Times New Roman" w:hAnsi="Times New Roman" w:cs="Times New Roman"/>
          <w:i/>
          <w:sz w:val="24"/>
          <w:szCs w:val="24"/>
        </w:rPr>
        <w:t>Mahasiswa Pascasarjana</w:t>
      </w:r>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Ilmu</w:t>
      </w:r>
      <w:proofErr w:type="spellEnd"/>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Keperawatan</w:t>
      </w:r>
      <w:proofErr w:type="spellEnd"/>
      <w:r>
        <w:rPr>
          <w:rFonts w:ascii="Times New Roman" w:hAnsi="Times New Roman" w:cs="Times New Roman"/>
          <w:i/>
          <w:sz w:val="24"/>
          <w:szCs w:val="24"/>
          <w:lang w:val="en-US"/>
        </w:rPr>
        <w:t xml:space="preserve"> </w:t>
      </w:r>
      <w:r w:rsidRPr="00484F12">
        <w:rPr>
          <w:rFonts w:ascii="Times New Roman" w:hAnsi="Times New Roman" w:cs="Times New Roman"/>
          <w:i/>
          <w:sz w:val="24"/>
          <w:szCs w:val="24"/>
        </w:rPr>
        <w:t>Universitas Muhammadiyah Banjarmasin</w:t>
      </w:r>
      <w:r w:rsidR="00977410">
        <w:rPr>
          <w:rFonts w:ascii="Times New Roman" w:hAnsi="Times New Roman" w:cs="Times New Roman"/>
          <w:i/>
          <w:sz w:val="24"/>
          <w:szCs w:val="24"/>
          <w:lang w:val="en-US"/>
        </w:rPr>
        <w:t xml:space="preserve">, </w:t>
      </w:r>
      <w:r w:rsidR="00977410">
        <w:rPr>
          <w:rFonts w:ascii="HamzahTimes New Roman" w:hAnsi="HamzahTimes New Roman" w:cs="Times New Roman"/>
          <w:i/>
          <w:color w:val="000000" w:themeColor="text1"/>
          <w:sz w:val="24"/>
          <w:szCs w:val="24"/>
        </w:rPr>
        <w:t>70114, Indonesia</w:t>
      </w:r>
    </w:p>
    <w:p w:rsidR="00484F12" w:rsidRPr="00977410" w:rsidRDefault="00484F12" w:rsidP="00484F12">
      <w:pPr>
        <w:pStyle w:val="NoSpacing"/>
        <w:jc w:val="center"/>
        <w:rPr>
          <w:rFonts w:ascii="Times New Roman" w:hAnsi="Times New Roman" w:cs="Times New Roman"/>
          <w:i/>
          <w:sz w:val="24"/>
          <w:szCs w:val="24"/>
          <w:lang w:val="en-US"/>
        </w:rPr>
      </w:pPr>
      <w:r w:rsidRPr="00484F12">
        <w:rPr>
          <w:rFonts w:ascii="Times New Roman" w:hAnsi="Times New Roman" w:cs="Times New Roman"/>
          <w:i/>
          <w:sz w:val="24"/>
          <w:szCs w:val="24"/>
          <w:vertAlign w:val="superscript"/>
        </w:rPr>
        <w:t>2</w:t>
      </w:r>
      <w:r w:rsidRPr="00484F12">
        <w:rPr>
          <w:rFonts w:ascii="Times New Roman" w:hAnsi="Times New Roman" w:cs="Times New Roman"/>
          <w:i/>
          <w:sz w:val="24"/>
          <w:szCs w:val="24"/>
        </w:rPr>
        <w:t xml:space="preserve">Staff </w:t>
      </w:r>
      <w:proofErr w:type="spellStart"/>
      <w:r w:rsidRPr="00484F12">
        <w:rPr>
          <w:rFonts w:ascii="Times New Roman" w:hAnsi="Times New Roman" w:cs="Times New Roman"/>
          <w:i/>
          <w:sz w:val="24"/>
          <w:szCs w:val="24"/>
          <w:lang w:val="en-US"/>
        </w:rPr>
        <w:t>Dosen</w:t>
      </w:r>
      <w:proofErr w:type="spellEnd"/>
      <w:r w:rsidR="00977410">
        <w:rPr>
          <w:rFonts w:ascii="Times New Roman" w:hAnsi="Times New Roman" w:cs="Times New Roman"/>
          <w:i/>
          <w:sz w:val="24"/>
          <w:szCs w:val="24"/>
          <w:lang w:val="en-US"/>
        </w:rPr>
        <w:t xml:space="preserve"> </w:t>
      </w:r>
      <w:proofErr w:type="spellStart"/>
      <w:r w:rsidR="00734A45">
        <w:rPr>
          <w:rFonts w:ascii="Times New Roman" w:hAnsi="Times New Roman" w:cs="Times New Roman"/>
          <w:i/>
          <w:sz w:val="24"/>
          <w:szCs w:val="24"/>
          <w:lang w:val="en-US"/>
        </w:rPr>
        <w:t>Fakultas</w:t>
      </w:r>
      <w:proofErr w:type="spellEnd"/>
      <w:r w:rsidR="00734A45">
        <w:rPr>
          <w:rFonts w:ascii="Times New Roman" w:hAnsi="Times New Roman" w:cs="Times New Roman"/>
          <w:i/>
          <w:sz w:val="24"/>
          <w:szCs w:val="24"/>
          <w:lang w:val="en-US"/>
        </w:rPr>
        <w:t xml:space="preserve"> </w:t>
      </w:r>
      <w:proofErr w:type="spellStart"/>
      <w:r w:rsidR="00734A45">
        <w:rPr>
          <w:rFonts w:ascii="Times New Roman" w:hAnsi="Times New Roman" w:cs="Times New Roman"/>
          <w:i/>
          <w:sz w:val="24"/>
          <w:szCs w:val="24"/>
          <w:lang w:val="en-US"/>
        </w:rPr>
        <w:t>Keperawatan</w:t>
      </w:r>
      <w:proofErr w:type="spellEnd"/>
      <w:r w:rsidRPr="00484F12">
        <w:rPr>
          <w:rFonts w:ascii="Times New Roman" w:hAnsi="Times New Roman" w:cs="Times New Roman"/>
          <w:i/>
          <w:sz w:val="24"/>
          <w:szCs w:val="24"/>
        </w:rPr>
        <w:t xml:space="preserve"> Universitas Indonesia</w:t>
      </w:r>
      <w:r w:rsidR="00977410">
        <w:rPr>
          <w:rFonts w:ascii="Times New Roman" w:hAnsi="Times New Roman" w:cs="Times New Roman"/>
          <w:i/>
          <w:sz w:val="24"/>
          <w:szCs w:val="24"/>
          <w:lang w:val="en-US"/>
        </w:rPr>
        <w:t>, 16424, Indonesia</w:t>
      </w:r>
    </w:p>
    <w:p w:rsidR="00977410" w:rsidRPr="00E40380" w:rsidRDefault="00484F12" w:rsidP="00977410">
      <w:pPr>
        <w:pStyle w:val="ListParagraph"/>
        <w:ind w:left="0"/>
        <w:jc w:val="center"/>
        <w:rPr>
          <w:rFonts w:ascii="HamzahTimes New Roman" w:hAnsi="HamzahTimes New Roman" w:cs="Times New Roman"/>
          <w:i/>
          <w:color w:val="000000" w:themeColor="text1"/>
          <w:sz w:val="24"/>
          <w:szCs w:val="24"/>
        </w:rPr>
      </w:pPr>
      <w:r w:rsidRPr="00484F12">
        <w:rPr>
          <w:rFonts w:ascii="Times New Roman" w:hAnsi="Times New Roman" w:cs="Times New Roman"/>
          <w:i/>
          <w:sz w:val="24"/>
          <w:szCs w:val="24"/>
          <w:vertAlign w:val="superscript"/>
        </w:rPr>
        <w:t>3</w:t>
      </w:r>
      <w:r w:rsidRPr="00484F12">
        <w:rPr>
          <w:rFonts w:ascii="Times New Roman" w:hAnsi="Times New Roman" w:cs="Times New Roman"/>
          <w:i/>
          <w:sz w:val="24"/>
          <w:szCs w:val="24"/>
        </w:rPr>
        <w:t xml:space="preserve">Staff </w:t>
      </w:r>
      <w:proofErr w:type="spellStart"/>
      <w:r w:rsidRPr="00484F12">
        <w:rPr>
          <w:rFonts w:ascii="Times New Roman" w:hAnsi="Times New Roman" w:cs="Times New Roman"/>
          <w:i/>
          <w:sz w:val="24"/>
          <w:szCs w:val="24"/>
          <w:lang w:val="en-US"/>
        </w:rPr>
        <w:t>Dosen</w:t>
      </w:r>
      <w:proofErr w:type="spellEnd"/>
      <w:r w:rsidRPr="00484F12">
        <w:rPr>
          <w:rFonts w:ascii="Times New Roman" w:hAnsi="Times New Roman" w:cs="Times New Roman"/>
          <w:i/>
          <w:sz w:val="24"/>
          <w:szCs w:val="24"/>
        </w:rPr>
        <w:t xml:space="preserve"> </w:t>
      </w:r>
      <w:proofErr w:type="spellStart"/>
      <w:r w:rsidR="00734A45">
        <w:rPr>
          <w:rFonts w:ascii="Times New Roman" w:hAnsi="Times New Roman" w:cs="Times New Roman"/>
          <w:i/>
          <w:sz w:val="24"/>
          <w:szCs w:val="24"/>
          <w:lang w:val="en-US"/>
        </w:rPr>
        <w:t>Pascasarjana</w:t>
      </w:r>
      <w:proofErr w:type="spellEnd"/>
      <w:r w:rsidR="00734A45">
        <w:rPr>
          <w:rFonts w:ascii="Times New Roman" w:hAnsi="Times New Roman" w:cs="Times New Roman"/>
          <w:i/>
          <w:sz w:val="24"/>
          <w:szCs w:val="24"/>
          <w:lang w:val="en-US"/>
        </w:rPr>
        <w:t xml:space="preserve"> </w:t>
      </w:r>
      <w:r w:rsidRPr="00484F12">
        <w:rPr>
          <w:rFonts w:ascii="Times New Roman" w:hAnsi="Times New Roman" w:cs="Times New Roman"/>
          <w:i/>
          <w:sz w:val="24"/>
          <w:szCs w:val="24"/>
        </w:rPr>
        <w:t>Universitas Muhammadiyah Banjarmasin</w:t>
      </w:r>
      <w:r w:rsidR="00977410">
        <w:rPr>
          <w:rFonts w:ascii="Times New Roman" w:hAnsi="Times New Roman" w:cs="Times New Roman"/>
          <w:i/>
          <w:sz w:val="24"/>
          <w:szCs w:val="24"/>
          <w:lang w:val="en-US"/>
        </w:rPr>
        <w:t xml:space="preserve">, </w:t>
      </w:r>
      <w:r w:rsidR="00977410">
        <w:rPr>
          <w:rFonts w:ascii="HamzahTimes New Roman" w:hAnsi="HamzahTimes New Roman" w:cs="Times New Roman"/>
          <w:i/>
          <w:color w:val="000000" w:themeColor="text1"/>
          <w:sz w:val="24"/>
          <w:szCs w:val="24"/>
        </w:rPr>
        <w:t>70114, Indonesia</w:t>
      </w:r>
    </w:p>
    <w:p w:rsidR="00484F12" w:rsidRPr="00977410" w:rsidRDefault="00484F12" w:rsidP="00484F12">
      <w:pPr>
        <w:pStyle w:val="NoSpacing"/>
        <w:jc w:val="center"/>
        <w:rPr>
          <w:rFonts w:ascii="Times New Roman" w:hAnsi="Times New Roman" w:cs="Times New Roman"/>
          <w:i/>
          <w:sz w:val="24"/>
          <w:szCs w:val="24"/>
          <w:lang w:val="en-US"/>
        </w:rPr>
      </w:pPr>
    </w:p>
    <w:p w:rsidR="00CA3474" w:rsidRPr="00484F12" w:rsidRDefault="00CA3474" w:rsidP="00CA3474">
      <w:pPr>
        <w:contextualSpacing/>
        <w:jc w:val="center"/>
        <w:rPr>
          <w:rFonts w:ascii="Times New Roman" w:hAnsi="Times New Roman" w:cs="Times New Roman"/>
          <w:color w:val="FF0000"/>
          <w:sz w:val="24"/>
          <w:szCs w:val="24"/>
        </w:rPr>
      </w:pPr>
    </w:p>
    <w:p w:rsidR="00CA3474" w:rsidRPr="00342021" w:rsidRDefault="00CA3474" w:rsidP="00CA3474">
      <w:pPr>
        <w:contextualSpacing/>
        <w:jc w:val="center"/>
        <w:rPr>
          <w:rFonts w:ascii="Times New Roman" w:hAnsi="Times New Roman" w:cs="Times New Roman"/>
          <w:sz w:val="24"/>
          <w:szCs w:val="24"/>
          <w:lang w:val="en-US"/>
        </w:rPr>
      </w:pPr>
      <w:r w:rsidRPr="00342021">
        <w:rPr>
          <w:rFonts w:ascii="Times New Roman" w:hAnsi="Times New Roman" w:cs="Times New Roman"/>
          <w:sz w:val="24"/>
          <w:szCs w:val="24"/>
        </w:rPr>
        <w:t>Email:</w:t>
      </w:r>
      <w:r w:rsidRPr="00342021">
        <w:rPr>
          <w:rFonts w:ascii="Times New Roman" w:hAnsi="Times New Roman" w:cs="Times New Roman"/>
          <w:sz w:val="24"/>
          <w:szCs w:val="24"/>
          <w:lang w:val="en-US"/>
        </w:rPr>
        <w:t xml:space="preserve"> </w:t>
      </w:r>
      <w:hyperlink r:id="rId9" w:history="1">
        <w:r w:rsidR="00342021" w:rsidRPr="000707AC">
          <w:rPr>
            <w:rStyle w:val="Hyperlink"/>
            <w:rFonts w:ascii="Times New Roman" w:hAnsi="Times New Roman" w:cs="Times New Roman"/>
            <w:sz w:val="24"/>
            <w:szCs w:val="24"/>
          </w:rPr>
          <w:t>m</w:t>
        </w:r>
        <w:r w:rsidR="00342021" w:rsidRPr="000707AC">
          <w:rPr>
            <w:rStyle w:val="Hyperlink"/>
            <w:rFonts w:ascii="Times New Roman" w:hAnsi="Times New Roman" w:cs="Times New Roman"/>
            <w:sz w:val="24"/>
            <w:szCs w:val="24"/>
            <w:lang w:val="en-US"/>
          </w:rPr>
          <w:t>eisiunja10@gmail</w:t>
        </w:r>
        <w:r w:rsidR="00342021" w:rsidRPr="000707AC">
          <w:rPr>
            <w:rStyle w:val="Hyperlink"/>
            <w:rFonts w:ascii="Times New Roman" w:hAnsi="Times New Roman" w:cs="Times New Roman"/>
            <w:sz w:val="24"/>
            <w:szCs w:val="24"/>
          </w:rPr>
          <w:t>.co</w:t>
        </w:r>
        <w:r w:rsidR="00342021" w:rsidRPr="000707AC">
          <w:rPr>
            <w:rStyle w:val="Hyperlink"/>
            <w:rFonts w:ascii="Times New Roman" w:hAnsi="Times New Roman" w:cs="Times New Roman"/>
            <w:sz w:val="24"/>
            <w:szCs w:val="24"/>
            <w:lang w:val="en-US"/>
          </w:rPr>
          <w:t>m</w:t>
        </w:r>
      </w:hyperlink>
      <w:r w:rsidR="00342021">
        <w:rPr>
          <w:rFonts w:ascii="Times New Roman" w:hAnsi="Times New Roman" w:cs="Times New Roman"/>
          <w:sz w:val="24"/>
          <w:szCs w:val="24"/>
          <w:lang w:val="en-US"/>
        </w:rPr>
        <w:t xml:space="preserve"> </w:t>
      </w:r>
    </w:p>
    <w:p w:rsidR="00CA3474" w:rsidRPr="00484F12" w:rsidRDefault="00CA3474" w:rsidP="00CA3474">
      <w:pPr>
        <w:contextualSpacing/>
        <w:jc w:val="center"/>
        <w:rPr>
          <w:rFonts w:ascii="Times New Roman" w:hAnsi="Times New Roman" w:cs="Times New Roman"/>
          <w:sz w:val="24"/>
          <w:szCs w:val="24"/>
        </w:rPr>
      </w:pPr>
    </w:p>
    <w:p w:rsidR="00CA3474" w:rsidRPr="00484F12" w:rsidRDefault="00D91DE2" w:rsidP="00D91DE2">
      <w:pPr>
        <w:tabs>
          <w:tab w:val="center" w:pos="4819"/>
          <w:tab w:val="left" w:pos="7093"/>
        </w:tabs>
        <w:rPr>
          <w:rFonts w:ascii="Times New Roman" w:hAnsi="Times New Roman" w:cs="Times New Roman"/>
          <w:b/>
          <w:sz w:val="24"/>
          <w:szCs w:val="24"/>
          <w:lang w:val="en-US"/>
        </w:rPr>
      </w:pPr>
      <w:r>
        <w:rPr>
          <w:rFonts w:ascii="Times New Roman" w:hAnsi="Times New Roman" w:cs="Times New Roman"/>
          <w:b/>
          <w:sz w:val="24"/>
          <w:szCs w:val="24"/>
        </w:rPr>
        <w:tab/>
      </w:r>
      <w:r w:rsidR="00CA3474" w:rsidRPr="00484F12">
        <w:rPr>
          <w:rFonts w:ascii="Times New Roman" w:hAnsi="Times New Roman" w:cs="Times New Roman"/>
          <w:b/>
          <w:sz w:val="24"/>
          <w:szCs w:val="24"/>
        </w:rPr>
        <w:t>Abstrak</w:t>
      </w:r>
      <w:r>
        <w:rPr>
          <w:rFonts w:ascii="Times New Roman" w:hAnsi="Times New Roman" w:cs="Times New Roman"/>
          <w:b/>
          <w:sz w:val="24"/>
          <w:szCs w:val="24"/>
        </w:rPr>
        <w:tab/>
      </w:r>
    </w:p>
    <w:p w:rsidR="00CA3474" w:rsidRPr="00484F12" w:rsidRDefault="00CA3474" w:rsidP="00CA3474">
      <w:pPr>
        <w:jc w:val="center"/>
        <w:rPr>
          <w:rFonts w:ascii="Times New Roman" w:hAnsi="Times New Roman" w:cs="Times New Roman"/>
          <w:b/>
          <w:sz w:val="24"/>
          <w:szCs w:val="24"/>
          <w:lang w:val="en-US"/>
        </w:rPr>
      </w:pPr>
    </w:p>
    <w:p w:rsidR="00484F12" w:rsidRDefault="00CA3474" w:rsidP="00D91DE2">
      <w:pPr>
        <w:spacing w:line="276" w:lineRule="auto"/>
        <w:jc w:val="both"/>
        <w:rPr>
          <w:rFonts w:ascii="Times New Roman" w:hAnsi="Times New Roman" w:cs="Times New Roman"/>
          <w:b/>
          <w:sz w:val="24"/>
          <w:szCs w:val="24"/>
          <w:lang w:val="en-US"/>
        </w:rPr>
      </w:pPr>
      <w:r w:rsidRPr="00484F12">
        <w:rPr>
          <w:rFonts w:ascii="Times New Roman" w:hAnsi="Times New Roman" w:cs="Times New Roman"/>
          <w:b/>
          <w:sz w:val="24"/>
          <w:szCs w:val="24"/>
        </w:rPr>
        <w:t>Latar Belakang:</w:t>
      </w:r>
      <w:r w:rsidRPr="00484F12">
        <w:rPr>
          <w:rFonts w:ascii="Times New Roman" w:hAnsi="Times New Roman" w:cs="Times New Roman"/>
          <w:sz w:val="24"/>
          <w:szCs w:val="24"/>
        </w:rPr>
        <w:t>Angka prevalensi hipertensi di Kalimantan Selatan yang meningkat dari tahun sebelumnya memberikan kekhawatiran tersendiri.</w:t>
      </w:r>
      <w:r w:rsidRPr="00484F12">
        <w:rPr>
          <w:rFonts w:ascii="Times New Roman" w:hAnsi="Times New Roman" w:cs="Times New Roman"/>
          <w:sz w:val="24"/>
          <w:szCs w:val="24"/>
          <w:lang w:val="en-US"/>
        </w:rPr>
        <w:t xml:space="preserve"> </w:t>
      </w:r>
      <w:r w:rsidRPr="00484F12">
        <w:rPr>
          <w:rFonts w:ascii="Times New Roman" w:hAnsi="Times New Roman" w:cs="Times New Roman"/>
          <w:sz w:val="24"/>
          <w:szCs w:val="24"/>
        </w:rPr>
        <w:t>Tercatat penderita hipertensi di Kota Banjarmasin pada tahun 2018 dengan kasus baru pada usia &gt;60 Tahun berjumlah 6.992 kasus</w:t>
      </w:r>
      <w:r w:rsidRPr="00484F12">
        <w:rPr>
          <w:rFonts w:ascii="Times New Roman" w:hAnsi="Times New Roman" w:cs="Times New Roman"/>
          <w:sz w:val="24"/>
          <w:szCs w:val="24"/>
          <w:lang w:val="en-US"/>
        </w:rPr>
        <w:t xml:space="preserve">. </w:t>
      </w:r>
      <w:r w:rsidR="00975C54">
        <w:rPr>
          <w:rFonts w:ascii="Times New Roman" w:hAnsi="Times New Roman" w:cs="Times New Roman"/>
          <w:sz w:val="24"/>
          <w:szCs w:val="24"/>
          <w:lang w:val="en-US"/>
        </w:rPr>
        <w:t>G</w:t>
      </w:r>
      <w:r w:rsidR="00975C54">
        <w:rPr>
          <w:rFonts w:ascii="Times New Roman" w:hAnsi="Times New Roman" w:cs="Times New Roman"/>
          <w:sz w:val="24"/>
          <w:szCs w:val="24"/>
        </w:rPr>
        <w:t xml:space="preserve">aya </w:t>
      </w:r>
      <w:proofErr w:type="gramStart"/>
      <w:r w:rsidR="00975C54">
        <w:rPr>
          <w:rFonts w:ascii="Times New Roman" w:hAnsi="Times New Roman" w:cs="Times New Roman"/>
          <w:sz w:val="24"/>
          <w:szCs w:val="24"/>
        </w:rPr>
        <w:t>hidup</w:t>
      </w:r>
      <w:r w:rsidR="00975C54">
        <w:rPr>
          <w:rFonts w:ascii="Times New Roman" w:hAnsi="Times New Roman" w:cs="Times New Roman"/>
          <w:sz w:val="24"/>
          <w:szCs w:val="24"/>
          <w:lang w:val="en-US"/>
        </w:rPr>
        <w:t xml:space="preserve">  </w:t>
      </w:r>
      <w:proofErr w:type="spellStart"/>
      <w:r w:rsidR="00975C54">
        <w:rPr>
          <w:rFonts w:ascii="Times New Roman" w:hAnsi="Times New Roman" w:cs="Times New Roman"/>
          <w:sz w:val="24"/>
          <w:szCs w:val="24"/>
          <w:lang w:val="en-US"/>
        </w:rPr>
        <w:t>seperti</w:t>
      </w:r>
      <w:proofErr w:type="spellEnd"/>
      <w:proofErr w:type="gramEnd"/>
      <w:r w:rsidR="00975C54">
        <w:rPr>
          <w:rFonts w:ascii="Times New Roman" w:hAnsi="Times New Roman" w:cs="Times New Roman"/>
          <w:sz w:val="24"/>
          <w:szCs w:val="24"/>
          <w:lang w:val="en-US"/>
        </w:rPr>
        <w:t xml:space="preserve"> diet </w:t>
      </w:r>
      <w:proofErr w:type="spellStart"/>
      <w:r w:rsidR="00975C54">
        <w:rPr>
          <w:rFonts w:ascii="Times New Roman" w:hAnsi="Times New Roman" w:cs="Times New Roman"/>
          <w:sz w:val="24"/>
          <w:szCs w:val="24"/>
          <w:lang w:val="en-US"/>
        </w:rPr>
        <w:t>hipertensi</w:t>
      </w:r>
      <w:proofErr w:type="spellEnd"/>
      <w:r w:rsidR="00975C54">
        <w:rPr>
          <w:rFonts w:ascii="Times New Roman" w:hAnsi="Times New Roman" w:cs="Times New Roman"/>
          <w:sz w:val="24"/>
          <w:szCs w:val="24"/>
          <w:lang w:val="en-US"/>
        </w:rPr>
        <w:t xml:space="preserve"> yang </w:t>
      </w:r>
      <w:proofErr w:type="spellStart"/>
      <w:r w:rsidR="00975C54">
        <w:rPr>
          <w:rFonts w:ascii="Times New Roman" w:hAnsi="Times New Roman" w:cs="Times New Roman"/>
          <w:sz w:val="24"/>
          <w:szCs w:val="24"/>
          <w:lang w:val="en-US"/>
        </w:rPr>
        <w:t>salah</w:t>
      </w:r>
      <w:proofErr w:type="spellEnd"/>
      <w:r w:rsidR="00975C54">
        <w:rPr>
          <w:rFonts w:ascii="Times New Roman" w:hAnsi="Times New Roman" w:cs="Times New Roman"/>
          <w:sz w:val="24"/>
          <w:szCs w:val="24"/>
          <w:lang w:val="en-US"/>
        </w:rPr>
        <w:t xml:space="preserve"> </w:t>
      </w:r>
      <w:r w:rsidR="00975C54">
        <w:rPr>
          <w:rFonts w:ascii="Times New Roman" w:hAnsi="Times New Roman" w:cs="Times New Roman"/>
          <w:sz w:val="24"/>
          <w:szCs w:val="24"/>
        </w:rPr>
        <w:t>menjadi salah satu</w:t>
      </w:r>
      <w:r w:rsidR="00975C54">
        <w:rPr>
          <w:rFonts w:ascii="Times New Roman" w:hAnsi="Times New Roman" w:cs="Times New Roman"/>
          <w:sz w:val="24"/>
          <w:szCs w:val="24"/>
          <w:lang w:val="en-US"/>
        </w:rPr>
        <w:t xml:space="preserve"> </w:t>
      </w:r>
      <w:r w:rsidR="00975C54" w:rsidRPr="00484F12">
        <w:rPr>
          <w:rFonts w:ascii="Times New Roman" w:hAnsi="Times New Roman" w:cs="Times New Roman"/>
          <w:sz w:val="24"/>
          <w:szCs w:val="24"/>
        </w:rPr>
        <w:t>faktor risiko yang dapat menyebabkan ter</w:t>
      </w:r>
      <w:r w:rsidR="00975C54">
        <w:rPr>
          <w:rFonts w:ascii="Times New Roman" w:hAnsi="Times New Roman" w:cs="Times New Roman"/>
          <w:sz w:val="24"/>
          <w:szCs w:val="24"/>
        </w:rPr>
        <w:t>jadinya hipertensi</w:t>
      </w:r>
      <w:r w:rsidRPr="00484F12">
        <w:rPr>
          <w:rFonts w:ascii="Times New Roman" w:hAnsi="Times New Roman" w:cs="Times New Roman"/>
          <w:sz w:val="24"/>
          <w:szCs w:val="24"/>
        </w:rPr>
        <w:t xml:space="preserve">. </w:t>
      </w:r>
      <w:proofErr w:type="spellStart"/>
      <w:r w:rsidR="00975C54">
        <w:rPr>
          <w:rFonts w:ascii="Times New Roman" w:hAnsi="Times New Roman" w:cs="Times New Roman"/>
          <w:sz w:val="24"/>
          <w:szCs w:val="24"/>
          <w:lang w:val="en-US"/>
        </w:rPr>
        <w:t>Penelitian</w:t>
      </w:r>
      <w:proofErr w:type="spellEnd"/>
      <w:r w:rsidR="00975C54">
        <w:rPr>
          <w:rFonts w:ascii="Times New Roman" w:hAnsi="Times New Roman" w:cs="Times New Roman"/>
          <w:sz w:val="24"/>
          <w:szCs w:val="24"/>
          <w:lang w:val="en-US"/>
        </w:rPr>
        <w:t xml:space="preserve"> </w:t>
      </w:r>
      <w:proofErr w:type="spellStart"/>
      <w:r w:rsidR="00975C54">
        <w:rPr>
          <w:rFonts w:ascii="Times New Roman" w:hAnsi="Times New Roman" w:cs="Times New Roman"/>
          <w:sz w:val="24"/>
          <w:szCs w:val="24"/>
          <w:lang w:val="en-US"/>
        </w:rPr>
        <w:t>ini</w:t>
      </w:r>
      <w:proofErr w:type="spellEnd"/>
      <w:r w:rsidR="00975C54">
        <w:rPr>
          <w:rFonts w:ascii="Times New Roman" w:hAnsi="Times New Roman" w:cs="Times New Roman"/>
          <w:sz w:val="24"/>
          <w:szCs w:val="24"/>
          <w:lang w:val="en-US"/>
        </w:rPr>
        <w:t xml:space="preserve"> </w:t>
      </w:r>
      <w:proofErr w:type="spellStart"/>
      <w:r w:rsidR="00975C54">
        <w:rPr>
          <w:rFonts w:ascii="Times New Roman" w:hAnsi="Times New Roman" w:cs="Times New Roman"/>
          <w:sz w:val="24"/>
          <w:szCs w:val="24"/>
          <w:lang w:val="en-US"/>
        </w:rPr>
        <w:t>bertuju</w:t>
      </w:r>
      <w:r w:rsidR="00484F12" w:rsidRPr="00484F12">
        <w:rPr>
          <w:rFonts w:ascii="Times New Roman" w:hAnsi="Times New Roman" w:cs="Times New Roman"/>
          <w:sz w:val="24"/>
          <w:szCs w:val="24"/>
          <w:lang w:val="en-US"/>
        </w:rPr>
        <w:t>an</w:t>
      </w:r>
      <w:proofErr w:type="spellEnd"/>
      <w:r w:rsidR="00484F12" w:rsidRPr="00484F12">
        <w:rPr>
          <w:rFonts w:ascii="Times New Roman" w:hAnsi="Times New Roman" w:cs="Times New Roman"/>
          <w:sz w:val="24"/>
          <w:szCs w:val="24"/>
          <w:lang w:val="en-US"/>
        </w:rPr>
        <w:t xml:space="preserve"> </w:t>
      </w:r>
      <w:proofErr w:type="spellStart"/>
      <w:r w:rsidR="00484F12" w:rsidRPr="00484F12">
        <w:rPr>
          <w:rFonts w:ascii="Times New Roman" w:hAnsi="Times New Roman" w:cs="Times New Roman"/>
          <w:sz w:val="24"/>
          <w:szCs w:val="24"/>
          <w:lang w:val="en-US"/>
        </w:rPr>
        <w:t>untuk</w:t>
      </w:r>
      <w:proofErr w:type="spellEnd"/>
      <w:r w:rsidR="00484F12" w:rsidRPr="00484F12">
        <w:rPr>
          <w:rFonts w:ascii="Times New Roman" w:hAnsi="Times New Roman" w:cs="Times New Roman"/>
          <w:sz w:val="24"/>
          <w:szCs w:val="24"/>
          <w:lang w:val="en-US"/>
        </w:rPr>
        <w:t xml:space="preserve"> </w:t>
      </w:r>
      <w:proofErr w:type="spellStart"/>
      <w:r w:rsidR="00484F12" w:rsidRPr="00484F12">
        <w:rPr>
          <w:rFonts w:ascii="Times New Roman" w:hAnsi="Times New Roman" w:cs="Times New Roman"/>
          <w:sz w:val="24"/>
          <w:szCs w:val="24"/>
          <w:lang w:val="en-US"/>
        </w:rPr>
        <w:t>mengetahui</w:t>
      </w:r>
      <w:proofErr w:type="spellEnd"/>
      <w:r w:rsidRPr="00484F12">
        <w:rPr>
          <w:rFonts w:ascii="Times New Roman" w:hAnsi="Times New Roman" w:cs="Times New Roman"/>
          <w:sz w:val="24"/>
          <w:szCs w:val="24"/>
        </w:rPr>
        <w:t xml:space="preserve"> pengaruh promosi kese</w:t>
      </w:r>
      <w:r w:rsidR="00AB7483">
        <w:rPr>
          <w:rFonts w:ascii="Times New Roman" w:hAnsi="Times New Roman" w:cs="Times New Roman"/>
          <w:sz w:val="24"/>
          <w:szCs w:val="24"/>
        </w:rPr>
        <w:t xml:space="preserve">hatan dengan pendekatan </w:t>
      </w:r>
      <w:r w:rsidR="00AB7483" w:rsidRPr="00AB7483">
        <w:rPr>
          <w:rFonts w:ascii="Times New Roman" w:hAnsi="Times New Roman" w:cs="Times New Roman"/>
          <w:i/>
          <w:sz w:val="24"/>
          <w:szCs w:val="24"/>
        </w:rPr>
        <w:t>Family</w:t>
      </w:r>
      <w:r w:rsidR="00AB7483" w:rsidRPr="00AB7483">
        <w:rPr>
          <w:rFonts w:ascii="Times New Roman" w:hAnsi="Times New Roman" w:cs="Times New Roman"/>
          <w:i/>
          <w:sz w:val="24"/>
          <w:szCs w:val="24"/>
          <w:lang w:val="en-US"/>
        </w:rPr>
        <w:t xml:space="preserve"> </w:t>
      </w:r>
      <w:r w:rsidRPr="00AB7483">
        <w:rPr>
          <w:rFonts w:ascii="Times New Roman" w:hAnsi="Times New Roman" w:cs="Times New Roman"/>
          <w:i/>
          <w:sz w:val="24"/>
          <w:szCs w:val="24"/>
        </w:rPr>
        <w:t>Centered Nursing</w:t>
      </w:r>
      <w:r w:rsidRPr="00484F12">
        <w:rPr>
          <w:rFonts w:ascii="Times New Roman" w:hAnsi="Times New Roman" w:cs="Times New Roman"/>
          <w:sz w:val="24"/>
          <w:szCs w:val="24"/>
        </w:rPr>
        <w:t xml:space="preserve"> dalam kemandirian keluarga mengelola diet Hipertensi pada Lansia.</w:t>
      </w:r>
      <w:r w:rsidRPr="00484F12">
        <w:rPr>
          <w:rFonts w:ascii="Times New Roman" w:hAnsi="Times New Roman" w:cs="Times New Roman"/>
          <w:sz w:val="24"/>
          <w:szCs w:val="24"/>
          <w:lang w:val="en-US"/>
        </w:rPr>
        <w:t xml:space="preserve"> </w:t>
      </w:r>
    </w:p>
    <w:p w:rsidR="00CA3474" w:rsidRPr="00975C54" w:rsidRDefault="00CA3474" w:rsidP="00D91DE2">
      <w:pPr>
        <w:spacing w:line="276" w:lineRule="auto"/>
        <w:jc w:val="both"/>
        <w:rPr>
          <w:rFonts w:ascii="Times New Roman" w:hAnsi="Times New Roman" w:cs="Times New Roman"/>
          <w:sz w:val="24"/>
          <w:szCs w:val="24"/>
          <w:lang w:val="en-US"/>
        </w:rPr>
      </w:pPr>
      <w:r w:rsidRPr="00484F12">
        <w:rPr>
          <w:rFonts w:ascii="Times New Roman" w:hAnsi="Times New Roman" w:cs="Times New Roman"/>
          <w:b/>
          <w:sz w:val="24"/>
          <w:szCs w:val="24"/>
        </w:rPr>
        <w:t>Metode:</w:t>
      </w:r>
      <w:r w:rsidRPr="00484F12">
        <w:rPr>
          <w:rFonts w:ascii="Times New Roman" w:hAnsi="Times New Roman" w:cs="Times New Roman"/>
          <w:sz w:val="24"/>
          <w:szCs w:val="24"/>
        </w:rPr>
        <w:t xml:space="preserve"> Penelitian ini menggunakan Desain </w:t>
      </w:r>
      <w:r w:rsidRPr="00484F12">
        <w:rPr>
          <w:rFonts w:ascii="Times New Roman" w:hAnsi="Times New Roman" w:cs="Times New Roman"/>
          <w:i/>
          <w:sz w:val="24"/>
          <w:szCs w:val="24"/>
        </w:rPr>
        <w:t>Quasy Experimental</w:t>
      </w:r>
      <w:r w:rsidRPr="00484F12">
        <w:rPr>
          <w:rFonts w:ascii="Times New Roman" w:hAnsi="Times New Roman" w:cs="Times New Roman"/>
          <w:sz w:val="24"/>
          <w:szCs w:val="24"/>
        </w:rPr>
        <w:t xml:space="preserve"> dengan </w:t>
      </w:r>
      <w:r w:rsidRPr="00484F12">
        <w:rPr>
          <w:rFonts w:ascii="Times New Roman" w:hAnsi="Times New Roman" w:cs="Times New Roman"/>
          <w:i/>
          <w:sz w:val="24"/>
          <w:szCs w:val="24"/>
        </w:rPr>
        <w:t>Control Group Pre-Post Test Design</w:t>
      </w:r>
      <w:r w:rsidRPr="00484F12">
        <w:rPr>
          <w:rFonts w:ascii="Times New Roman" w:hAnsi="Times New Roman" w:cs="Times New Roman"/>
          <w:sz w:val="24"/>
          <w:szCs w:val="24"/>
          <w:lang w:val="en-US"/>
        </w:rPr>
        <w:t xml:space="preserve">. </w:t>
      </w:r>
      <w:r w:rsidRPr="00484F12">
        <w:rPr>
          <w:rFonts w:ascii="Times New Roman" w:hAnsi="Times New Roman" w:cs="Times New Roman"/>
          <w:sz w:val="24"/>
          <w:szCs w:val="24"/>
        </w:rPr>
        <w:t>Sampel</w:t>
      </w:r>
      <w:r w:rsidR="00975C54">
        <w:rPr>
          <w:rFonts w:ascii="Times New Roman" w:hAnsi="Times New Roman" w:cs="Times New Roman"/>
          <w:sz w:val="24"/>
          <w:szCs w:val="24"/>
          <w:lang w:val="en-US"/>
        </w:rPr>
        <w:t xml:space="preserve"> </w:t>
      </w:r>
      <w:proofErr w:type="spellStart"/>
      <w:r w:rsidR="00975C54">
        <w:rPr>
          <w:rFonts w:ascii="Times New Roman" w:hAnsi="Times New Roman" w:cs="Times New Roman"/>
          <w:sz w:val="24"/>
          <w:szCs w:val="24"/>
          <w:lang w:val="en-US"/>
        </w:rPr>
        <w:t>sebanyak</w:t>
      </w:r>
      <w:proofErr w:type="spellEnd"/>
      <w:r w:rsidR="00975C54">
        <w:rPr>
          <w:rFonts w:ascii="Times New Roman" w:hAnsi="Times New Roman" w:cs="Times New Roman"/>
          <w:sz w:val="24"/>
          <w:szCs w:val="24"/>
          <w:lang w:val="en-US"/>
        </w:rPr>
        <w:t xml:space="preserve"> 40 orang </w:t>
      </w:r>
      <w:r w:rsidRPr="00484F12">
        <w:rPr>
          <w:rFonts w:ascii="Times New Roman" w:hAnsi="Times New Roman" w:cs="Times New Roman"/>
          <w:sz w:val="24"/>
          <w:szCs w:val="24"/>
        </w:rPr>
        <w:t xml:space="preserve">dipilih secara </w:t>
      </w:r>
      <w:r w:rsidRPr="00484F12">
        <w:rPr>
          <w:rFonts w:ascii="Times New Roman" w:hAnsi="Times New Roman" w:cs="Times New Roman"/>
          <w:i/>
          <w:sz w:val="24"/>
          <w:szCs w:val="24"/>
        </w:rPr>
        <w:t>pu</w:t>
      </w:r>
      <w:r w:rsidR="00975C54">
        <w:rPr>
          <w:rFonts w:ascii="Times New Roman" w:hAnsi="Times New Roman" w:cs="Times New Roman"/>
          <w:i/>
          <w:sz w:val="24"/>
          <w:szCs w:val="24"/>
          <w:lang w:val="en-US"/>
        </w:rPr>
        <w:t>r</w:t>
      </w:r>
      <w:r w:rsidRPr="00484F12">
        <w:rPr>
          <w:rFonts w:ascii="Times New Roman" w:hAnsi="Times New Roman" w:cs="Times New Roman"/>
          <w:i/>
          <w:sz w:val="24"/>
          <w:szCs w:val="24"/>
        </w:rPr>
        <w:t>posive sampling</w:t>
      </w:r>
      <w:r w:rsidRPr="00484F12">
        <w:rPr>
          <w:rFonts w:ascii="Times New Roman" w:hAnsi="Times New Roman" w:cs="Times New Roman"/>
          <w:sz w:val="24"/>
          <w:szCs w:val="24"/>
        </w:rPr>
        <w:t xml:space="preserve"> </w:t>
      </w:r>
      <w:r w:rsidR="00975C54">
        <w:rPr>
          <w:rFonts w:ascii="Times New Roman" w:hAnsi="Times New Roman" w:cs="Times New Roman"/>
          <w:sz w:val="24"/>
          <w:szCs w:val="24"/>
          <w:lang w:val="en-US"/>
        </w:rPr>
        <w:t xml:space="preserve">yang </w:t>
      </w:r>
      <w:proofErr w:type="spellStart"/>
      <w:r w:rsidR="00975C54">
        <w:rPr>
          <w:rFonts w:ascii="Times New Roman" w:hAnsi="Times New Roman" w:cs="Times New Roman"/>
          <w:sz w:val="24"/>
          <w:szCs w:val="24"/>
          <w:lang w:val="en-US"/>
        </w:rPr>
        <w:t>terbagi</w:t>
      </w:r>
      <w:proofErr w:type="spellEnd"/>
      <w:r w:rsidR="00975C54">
        <w:rPr>
          <w:rFonts w:ascii="Times New Roman" w:hAnsi="Times New Roman" w:cs="Times New Roman"/>
          <w:sz w:val="24"/>
          <w:szCs w:val="24"/>
          <w:lang w:val="en-US"/>
        </w:rPr>
        <w:t xml:space="preserve"> </w:t>
      </w:r>
      <w:proofErr w:type="spellStart"/>
      <w:r w:rsidR="00975C54">
        <w:rPr>
          <w:rFonts w:ascii="Times New Roman" w:hAnsi="Times New Roman" w:cs="Times New Roman"/>
          <w:sz w:val="24"/>
          <w:szCs w:val="24"/>
          <w:lang w:val="en-US"/>
        </w:rPr>
        <w:t>dalam</w:t>
      </w:r>
      <w:proofErr w:type="spellEnd"/>
      <w:r w:rsidR="00975C54">
        <w:rPr>
          <w:rFonts w:ascii="Times New Roman" w:hAnsi="Times New Roman" w:cs="Times New Roman"/>
          <w:sz w:val="24"/>
          <w:szCs w:val="24"/>
          <w:lang w:val="en-US"/>
        </w:rPr>
        <w:t xml:space="preserve">  </w:t>
      </w:r>
      <w:proofErr w:type="spellStart"/>
      <w:r w:rsidR="00975C54">
        <w:rPr>
          <w:rFonts w:ascii="Times New Roman" w:hAnsi="Times New Roman" w:cs="Times New Roman"/>
          <w:sz w:val="24"/>
          <w:szCs w:val="24"/>
          <w:lang w:val="en-US"/>
        </w:rPr>
        <w:t>kelompok</w:t>
      </w:r>
      <w:proofErr w:type="spellEnd"/>
      <w:r w:rsidR="00975C54">
        <w:rPr>
          <w:rFonts w:ascii="Times New Roman" w:hAnsi="Times New Roman" w:cs="Times New Roman"/>
          <w:sz w:val="24"/>
          <w:szCs w:val="24"/>
          <w:lang w:val="en-US"/>
        </w:rPr>
        <w:t xml:space="preserve"> </w:t>
      </w:r>
      <w:proofErr w:type="spellStart"/>
      <w:r w:rsidR="00975C54">
        <w:rPr>
          <w:rFonts w:ascii="Times New Roman" w:hAnsi="Times New Roman" w:cs="Times New Roman"/>
          <w:sz w:val="24"/>
          <w:szCs w:val="24"/>
          <w:lang w:val="en-US"/>
        </w:rPr>
        <w:t>intervensi</w:t>
      </w:r>
      <w:proofErr w:type="spellEnd"/>
      <w:r w:rsidR="009F1065">
        <w:rPr>
          <w:rFonts w:ascii="Times New Roman" w:hAnsi="Times New Roman" w:cs="Times New Roman"/>
          <w:sz w:val="24"/>
          <w:szCs w:val="24"/>
          <w:lang w:val="en-US"/>
        </w:rPr>
        <w:t xml:space="preserve"> </w:t>
      </w:r>
      <w:proofErr w:type="spellStart"/>
      <w:r w:rsidR="009F1065">
        <w:rPr>
          <w:rFonts w:ascii="Times New Roman" w:hAnsi="Times New Roman" w:cs="Times New Roman"/>
          <w:sz w:val="24"/>
          <w:szCs w:val="24"/>
          <w:lang w:val="en-US"/>
        </w:rPr>
        <w:t>dan</w:t>
      </w:r>
      <w:proofErr w:type="spellEnd"/>
      <w:r w:rsidR="009F1065">
        <w:rPr>
          <w:rFonts w:ascii="Times New Roman" w:hAnsi="Times New Roman" w:cs="Times New Roman"/>
          <w:sz w:val="24"/>
          <w:szCs w:val="24"/>
          <w:lang w:val="en-US"/>
        </w:rPr>
        <w:t xml:space="preserve"> </w:t>
      </w:r>
      <w:proofErr w:type="spellStart"/>
      <w:r w:rsidR="009F1065">
        <w:rPr>
          <w:rFonts w:ascii="Times New Roman" w:hAnsi="Times New Roman" w:cs="Times New Roman"/>
          <w:sz w:val="24"/>
          <w:szCs w:val="24"/>
          <w:lang w:val="en-US"/>
        </w:rPr>
        <w:t>kelompok</w:t>
      </w:r>
      <w:proofErr w:type="spellEnd"/>
      <w:r w:rsidR="009F1065">
        <w:rPr>
          <w:rFonts w:ascii="Times New Roman" w:hAnsi="Times New Roman" w:cs="Times New Roman"/>
          <w:sz w:val="24"/>
          <w:szCs w:val="24"/>
          <w:lang w:val="en-US"/>
        </w:rPr>
        <w:t xml:space="preserve"> control. </w:t>
      </w:r>
      <w:proofErr w:type="spellStart"/>
      <w:proofErr w:type="gramStart"/>
      <w:r w:rsidR="009F1065">
        <w:rPr>
          <w:rFonts w:ascii="Times New Roman" w:hAnsi="Times New Roman" w:cs="Times New Roman"/>
          <w:sz w:val="24"/>
          <w:szCs w:val="24"/>
          <w:lang w:val="en-US"/>
        </w:rPr>
        <w:t>Kegiatan</w:t>
      </w:r>
      <w:proofErr w:type="spellEnd"/>
      <w:r w:rsidR="009F1065">
        <w:rPr>
          <w:rFonts w:ascii="Times New Roman" w:hAnsi="Times New Roman" w:cs="Times New Roman"/>
          <w:sz w:val="24"/>
          <w:szCs w:val="24"/>
          <w:lang w:val="en-US"/>
        </w:rPr>
        <w:t xml:space="preserve"> </w:t>
      </w:r>
      <w:r w:rsidR="00AB7483" w:rsidRPr="00AB7483">
        <w:rPr>
          <w:rFonts w:ascii="Times New Roman" w:hAnsi="Times New Roman" w:cs="Times New Roman"/>
          <w:i/>
          <w:sz w:val="24"/>
          <w:szCs w:val="24"/>
          <w:lang w:val="en-US"/>
        </w:rPr>
        <w:t>Health Promotion</w:t>
      </w:r>
      <w:r w:rsidR="009F1065">
        <w:rPr>
          <w:rFonts w:ascii="Times New Roman" w:hAnsi="Times New Roman" w:cs="Times New Roman"/>
          <w:sz w:val="24"/>
          <w:szCs w:val="24"/>
          <w:lang w:val="en-US"/>
        </w:rPr>
        <w:t xml:space="preserve"> </w:t>
      </w:r>
      <w:proofErr w:type="spellStart"/>
      <w:r w:rsidR="009F1065">
        <w:rPr>
          <w:rFonts w:ascii="Times New Roman" w:hAnsi="Times New Roman" w:cs="Times New Roman"/>
          <w:sz w:val="24"/>
          <w:szCs w:val="24"/>
          <w:lang w:val="en-US"/>
        </w:rPr>
        <w:t>dilakukan</w:t>
      </w:r>
      <w:proofErr w:type="spellEnd"/>
      <w:r w:rsidR="009F1065">
        <w:rPr>
          <w:rFonts w:ascii="Times New Roman" w:hAnsi="Times New Roman" w:cs="Times New Roman"/>
          <w:sz w:val="24"/>
          <w:szCs w:val="24"/>
          <w:lang w:val="en-US"/>
        </w:rPr>
        <w:t xml:space="preserve"> </w:t>
      </w:r>
      <w:proofErr w:type="spellStart"/>
      <w:r w:rsidR="009F1065">
        <w:rPr>
          <w:rFonts w:ascii="Times New Roman" w:hAnsi="Times New Roman" w:cs="Times New Roman"/>
          <w:sz w:val="24"/>
          <w:szCs w:val="24"/>
          <w:lang w:val="en-US"/>
        </w:rPr>
        <w:t>sebanyak</w:t>
      </w:r>
      <w:proofErr w:type="spellEnd"/>
      <w:r w:rsidR="009F1065">
        <w:rPr>
          <w:rFonts w:ascii="Times New Roman" w:hAnsi="Times New Roman" w:cs="Times New Roman"/>
          <w:sz w:val="24"/>
          <w:szCs w:val="24"/>
          <w:lang w:val="en-US"/>
        </w:rPr>
        <w:t xml:space="preserve"> </w:t>
      </w:r>
      <w:proofErr w:type="spellStart"/>
      <w:r w:rsidR="009F1065">
        <w:rPr>
          <w:rFonts w:ascii="Times New Roman" w:hAnsi="Times New Roman" w:cs="Times New Roman"/>
          <w:sz w:val="24"/>
          <w:szCs w:val="24"/>
          <w:lang w:val="en-US"/>
        </w:rPr>
        <w:t>empat</w:t>
      </w:r>
      <w:proofErr w:type="spellEnd"/>
      <w:r w:rsidR="009F1065">
        <w:rPr>
          <w:rFonts w:ascii="Times New Roman" w:hAnsi="Times New Roman" w:cs="Times New Roman"/>
          <w:sz w:val="24"/>
          <w:szCs w:val="24"/>
          <w:lang w:val="en-US"/>
        </w:rPr>
        <w:t xml:space="preserve"> kali </w:t>
      </w:r>
      <w:proofErr w:type="spellStart"/>
      <w:r w:rsidR="009F1065">
        <w:rPr>
          <w:rFonts w:ascii="Times New Roman" w:hAnsi="Times New Roman" w:cs="Times New Roman"/>
          <w:sz w:val="24"/>
          <w:szCs w:val="24"/>
          <w:lang w:val="en-US"/>
        </w:rPr>
        <w:t>kunjungan</w:t>
      </w:r>
      <w:proofErr w:type="spellEnd"/>
      <w:r w:rsidR="009F1065">
        <w:rPr>
          <w:rFonts w:ascii="Times New Roman" w:hAnsi="Times New Roman" w:cs="Times New Roman"/>
          <w:sz w:val="24"/>
          <w:szCs w:val="24"/>
          <w:lang w:val="en-US"/>
        </w:rPr>
        <w:t xml:space="preserve"> per </w:t>
      </w:r>
      <w:proofErr w:type="spellStart"/>
      <w:r w:rsidR="009F1065">
        <w:rPr>
          <w:rFonts w:ascii="Times New Roman" w:hAnsi="Times New Roman" w:cs="Times New Roman"/>
          <w:sz w:val="24"/>
          <w:szCs w:val="24"/>
          <w:lang w:val="en-US"/>
        </w:rPr>
        <w:t>minggu</w:t>
      </w:r>
      <w:proofErr w:type="spellEnd"/>
      <w:r w:rsidR="00975C54">
        <w:rPr>
          <w:rFonts w:ascii="Times New Roman" w:hAnsi="Times New Roman" w:cs="Times New Roman"/>
          <w:sz w:val="24"/>
          <w:szCs w:val="24"/>
          <w:lang w:val="en-US"/>
        </w:rPr>
        <w:t>.</w:t>
      </w:r>
      <w:proofErr w:type="gramEnd"/>
      <w:r w:rsidR="00AB7483">
        <w:rPr>
          <w:rFonts w:ascii="Times New Roman" w:hAnsi="Times New Roman" w:cs="Times New Roman"/>
          <w:sz w:val="24"/>
          <w:szCs w:val="24"/>
          <w:lang w:val="en-US"/>
        </w:rPr>
        <w:t xml:space="preserve"> </w:t>
      </w:r>
      <w:proofErr w:type="spellStart"/>
      <w:r w:rsidR="00AB7483">
        <w:rPr>
          <w:rFonts w:ascii="Times New Roman" w:hAnsi="Times New Roman" w:cs="Times New Roman"/>
          <w:sz w:val="24"/>
          <w:szCs w:val="24"/>
          <w:lang w:val="en-US"/>
        </w:rPr>
        <w:t>Penelitian</w:t>
      </w:r>
      <w:proofErr w:type="spellEnd"/>
      <w:r w:rsidR="00AB7483">
        <w:rPr>
          <w:rFonts w:ascii="Times New Roman" w:hAnsi="Times New Roman" w:cs="Times New Roman"/>
          <w:sz w:val="24"/>
          <w:szCs w:val="24"/>
          <w:lang w:val="en-US"/>
        </w:rPr>
        <w:t xml:space="preserve"> </w:t>
      </w:r>
      <w:proofErr w:type="spellStart"/>
      <w:r w:rsidR="00AB7483">
        <w:rPr>
          <w:rFonts w:ascii="Times New Roman" w:hAnsi="Times New Roman" w:cs="Times New Roman"/>
          <w:sz w:val="24"/>
          <w:szCs w:val="24"/>
          <w:lang w:val="en-US"/>
        </w:rPr>
        <w:t>dilakukan</w:t>
      </w:r>
      <w:proofErr w:type="spellEnd"/>
      <w:r w:rsidR="00AB7483">
        <w:rPr>
          <w:rFonts w:ascii="Times New Roman" w:hAnsi="Times New Roman" w:cs="Times New Roman"/>
          <w:sz w:val="24"/>
          <w:szCs w:val="24"/>
          <w:lang w:val="en-US"/>
        </w:rPr>
        <w:t xml:space="preserve"> </w:t>
      </w:r>
      <w:proofErr w:type="spellStart"/>
      <w:r w:rsidR="00AB7483">
        <w:rPr>
          <w:rFonts w:ascii="Times New Roman" w:hAnsi="Times New Roman" w:cs="Times New Roman"/>
          <w:sz w:val="24"/>
          <w:szCs w:val="24"/>
          <w:lang w:val="en-US"/>
        </w:rPr>
        <w:t>pada</w:t>
      </w:r>
      <w:proofErr w:type="spellEnd"/>
      <w:r w:rsidR="00AB7483">
        <w:rPr>
          <w:rFonts w:ascii="Times New Roman" w:hAnsi="Times New Roman" w:cs="Times New Roman"/>
          <w:sz w:val="24"/>
          <w:szCs w:val="24"/>
          <w:lang w:val="en-US"/>
        </w:rPr>
        <w:t xml:space="preserve"> w</w:t>
      </w:r>
      <w:r w:rsidR="00AB7483" w:rsidRPr="00484F12">
        <w:rPr>
          <w:rFonts w:ascii="Times New Roman" w:hAnsi="Times New Roman" w:cs="Times New Roman"/>
          <w:sz w:val="24"/>
          <w:szCs w:val="24"/>
        </w:rPr>
        <w:t>ilayah Sungai Jingah Banjarmasin</w:t>
      </w:r>
      <w:r w:rsidR="009F1065">
        <w:rPr>
          <w:rFonts w:ascii="Times New Roman" w:hAnsi="Times New Roman" w:cs="Times New Roman"/>
          <w:sz w:val="24"/>
          <w:szCs w:val="24"/>
          <w:lang w:val="en-US"/>
        </w:rPr>
        <w:t xml:space="preserve"> </w:t>
      </w:r>
    </w:p>
    <w:p w:rsidR="00484F12" w:rsidRPr="00484F12" w:rsidRDefault="00CA3474" w:rsidP="00D91DE2">
      <w:pPr>
        <w:spacing w:line="276" w:lineRule="auto"/>
        <w:jc w:val="both"/>
        <w:rPr>
          <w:rFonts w:ascii="Times New Roman" w:hAnsi="Times New Roman" w:cs="Times New Roman"/>
          <w:sz w:val="24"/>
          <w:szCs w:val="24"/>
          <w:lang w:val="en-US"/>
        </w:rPr>
      </w:pPr>
      <w:r w:rsidRPr="00484F12">
        <w:rPr>
          <w:rFonts w:ascii="Times New Roman" w:hAnsi="Times New Roman" w:cs="Times New Roman"/>
          <w:b/>
          <w:sz w:val="24"/>
          <w:szCs w:val="24"/>
        </w:rPr>
        <w:t xml:space="preserve">Hasil: </w:t>
      </w:r>
      <w:proofErr w:type="spellStart"/>
      <w:r w:rsidRPr="00484F12">
        <w:rPr>
          <w:rFonts w:ascii="Times New Roman" w:hAnsi="Times New Roman" w:cs="Times New Roman"/>
          <w:sz w:val="24"/>
          <w:szCs w:val="24"/>
          <w:lang w:val="en-US"/>
        </w:rPr>
        <w:t>Didapatkan</w:t>
      </w:r>
      <w:proofErr w:type="spellEnd"/>
      <w:r w:rsidRPr="00484F12">
        <w:rPr>
          <w:rFonts w:ascii="Times New Roman" w:hAnsi="Times New Roman" w:cs="Times New Roman"/>
          <w:sz w:val="24"/>
          <w:szCs w:val="24"/>
          <w:lang w:val="en-US"/>
        </w:rPr>
        <w:t xml:space="preserve"> </w:t>
      </w:r>
      <w:proofErr w:type="spellStart"/>
      <w:r w:rsidRPr="00484F12">
        <w:rPr>
          <w:rFonts w:ascii="Times New Roman" w:hAnsi="Times New Roman" w:cs="Times New Roman"/>
          <w:sz w:val="24"/>
          <w:szCs w:val="24"/>
          <w:lang w:val="en-US"/>
        </w:rPr>
        <w:t>hasil</w:t>
      </w:r>
      <w:proofErr w:type="spellEnd"/>
      <w:r w:rsidRPr="00484F12">
        <w:rPr>
          <w:rFonts w:ascii="Times New Roman" w:hAnsi="Times New Roman" w:cs="Times New Roman"/>
          <w:sz w:val="24"/>
          <w:szCs w:val="24"/>
          <w:lang w:val="en-US"/>
        </w:rPr>
        <w:t xml:space="preserve"> </w:t>
      </w:r>
      <w:proofErr w:type="spellStart"/>
      <w:r w:rsidRPr="00484F12">
        <w:rPr>
          <w:rFonts w:ascii="Times New Roman" w:hAnsi="Times New Roman" w:cs="Times New Roman"/>
          <w:sz w:val="24"/>
          <w:szCs w:val="24"/>
          <w:lang w:val="en-US"/>
        </w:rPr>
        <w:t>bahwa</w:t>
      </w:r>
      <w:proofErr w:type="spellEnd"/>
      <w:r w:rsidRPr="00484F12">
        <w:rPr>
          <w:rFonts w:ascii="Times New Roman" w:hAnsi="Times New Roman" w:cs="Times New Roman"/>
          <w:sz w:val="24"/>
          <w:szCs w:val="24"/>
          <w:lang w:val="en-US"/>
        </w:rPr>
        <w:t xml:space="preserve"> k</w:t>
      </w:r>
      <w:r w:rsidRPr="00484F12">
        <w:rPr>
          <w:rFonts w:ascii="Times New Roman" w:hAnsi="Times New Roman" w:cs="Times New Roman"/>
          <w:sz w:val="24"/>
          <w:szCs w:val="24"/>
        </w:rPr>
        <w:t>arakteristik</w:t>
      </w:r>
      <w:r w:rsidR="009F1065">
        <w:rPr>
          <w:rFonts w:ascii="Times New Roman" w:hAnsi="Times New Roman" w:cs="Times New Roman"/>
          <w:sz w:val="24"/>
          <w:szCs w:val="24"/>
          <w:lang w:val="en-US"/>
        </w:rPr>
        <w:t xml:space="preserve"> </w:t>
      </w:r>
      <w:proofErr w:type="spellStart"/>
      <w:r w:rsidR="009F1065">
        <w:rPr>
          <w:rFonts w:ascii="Times New Roman" w:hAnsi="Times New Roman" w:cs="Times New Roman"/>
          <w:sz w:val="24"/>
          <w:szCs w:val="24"/>
          <w:lang w:val="en-US"/>
        </w:rPr>
        <w:t>r</w:t>
      </w:r>
      <w:r w:rsidRPr="00484F12">
        <w:rPr>
          <w:rFonts w:ascii="Times New Roman" w:hAnsi="Times New Roman" w:cs="Times New Roman"/>
          <w:sz w:val="24"/>
          <w:szCs w:val="24"/>
          <w:lang w:val="en-US"/>
        </w:rPr>
        <w:t>esponden</w:t>
      </w:r>
      <w:proofErr w:type="spellEnd"/>
      <w:r w:rsidRPr="00484F12">
        <w:rPr>
          <w:rFonts w:ascii="Times New Roman" w:hAnsi="Times New Roman" w:cs="Times New Roman"/>
          <w:sz w:val="24"/>
          <w:szCs w:val="24"/>
          <w:lang w:val="en-US"/>
        </w:rPr>
        <w:t>,</w:t>
      </w:r>
      <w:r w:rsidRPr="00484F12">
        <w:rPr>
          <w:rFonts w:ascii="Times New Roman" w:hAnsi="Times New Roman" w:cs="Times New Roman"/>
          <w:sz w:val="24"/>
          <w:szCs w:val="24"/>
        </w:rPr>
        <w:t xml:space="preserve"> usia</w:t>
      </w:r>
      <w:r w:rsidRPr="00484F12">
        <w:rPr>
          <w:rFonts w:ascii="Times New Roman" w:hAnsi="Times New Roman" w:cs="Times New Roman"/>
          <w:sz w:val="24"/>
          <w:szCs w:val="24"/>
          <w:lang w:val="en-US"/>
        </w:rPr>
        <w:t xml:space="preserve"> </w:t>
      </w:r>
      <w:proofErr w:type="spellStart"/>
      <w:r w:rsidRPr="00484F12">
        <w:rPr>
          <w:rFonts w:ascii="Times New Roman" w:hAnsi="Times New Roman" w:cs="Times New Roman"/>
          <w:sz w:val="24"/>
          <w:szCs w:val="24"/>
          <w:lang w:val="en-US"/>
        </w:rPr>
        <w:t>kisaran</w:t>
      </w:r>
      <w:proofErr w:type="spellEnd"/>
      <w:r w:rsidRPr="00484F12">
        <w:rPr>
          <w:rFonts w:ascii="Times New Roman" w:hAnsi="Times New Roman" w:cs="Times New Roman"/>
          <w:sz w:val="24"/>
          <w:szCs w:val="24"/>
          <w:lang w:val="en-US"/>
        </w:rPr>
        <w:t xml:space="preserve"> 19</w:t>
      </w:r>
      <w:r w:rsidRPr="00484F12">
        <w:rPr>
          <w:rFonts w:ascii="Times New Roman" w:hAnsi="Times New Roman" w:cs="Times New Roman"/>
          <w:sz w:val="24"/>
          <w:szCs w:val="24"/>
        </w:rPr>
        <w:t>-</w:t>
      </w:r>
      <w:r w:rsidRPr="00484F12">
        <w:rPr>
          <w:rFonts w:ascii="Times New Roman" w:hAnsi="Times New Roman" w:cs="Times New Roman"/>
          <w:sz w:val="24"/>
          <w:szCs w:val="24"/>
          <w:lang w:val="en-US"/>
        </w:rPr>
        <w:t>40</w:t>
      </w:r>
      <w:r w:rsidRPr="00484F12">
        <w:rPr>
          <w:rFonts w:ascii="Times New Roman" w:hAnsi="Times New Roman" w:cs="Times New Roman"/>
          <w:sz w:val="24"/>
          <w:szCs w:val="24"/>
        </w:rPr>
        <w:t xml:space="preserve"> tahun, </w:t>
      </w:r>
      <w:proofErr w:type="spellStart"/>
      <w:r w:rsidR="009F1065">
        <w:rPr>
          <w:rFonts w:ascii="Times New Roman" w:hAnsi="Times New Roman" w:cs="Times New Roman"/>
          <w:sz w:val="24"/>
          <w:szCs w:val="24"/>
          <w:lang w:val="en-US"/>
        </w:rPr>
        <w:t>p</w:t>
      </w:r>
      <w:r w:rsidRPr="00484F12">
        <w:rPr>
          <w:rFonts w:ascii="Times New Roman" w:hAnsi="Times New Roman" w:cs="Times New Roman"/>
          <w:sz w:val="24"/>
          <w:szCs w:val="24"/>
          <w:lang w:val="en-US"/>
        </w:rPr>
        <w:t>endidikan</w:t>
      </w:r>
      <w:proofErr w:type="spellEnd"/>
      <w:r w:rsidRPr="00484F12">
        <w:rPr>
          <w:rFonts w:ascii="Times New Roman" w:hAnsi="Times New Roman" w:cs="Times New Roman"/>
          <w:sz w:val="24"/>
          <w:szCs w:val="24"/>
          <w:lang w:val="en-US"/>
        </w:rPr>
        <w:t xml:space="preserve"> SMA</w:t>
      </w:r>
      <w:r w:rsidRPr="00484F12">
        <w:rPr>
          <w:rFonts w:ascii="Times New Roman" w:hAnsi="Times New Roman" w:cs="Times New Roman"/>
          <w:sz w:val="24"/>
          <w:szCs w:val="24"/>
        </w:rPr>
        <w:t xml:space="preserve"> (</w:t>
      </w:r>
      <w:r w:rsidRPr="00484F12">
        <w:rPr>
          <w:rFonts w:ascii="Times New Roman" w:hAnsi="Times New Roman" w:cs="Times New Roman"/>
          <w:sz w:val="24"/>
          <w:szCs w:val="24"/>
          <w:lang w:val="en-US"/>
        </w:rPr>
        <w:t>8</w:t>
      </w:r>
      <w:r w:rsidRPr="00484F12">
        <w:rPr>
          <w:rFonts w:ascii="Times New Roman" w:hAnsi="Times New Roman" w:cs="Times New Roman"/>
          <w:sz w:val="24"/>
          <w:szCs w:val="24"/>
        </w:rPr>
        <w:t>0%)</w:t>
      </w:r>
      <w:r w:rsidRPr="00484F12">
        <w:rPr>
          <w:rFonts w:ascii="Times New Roman" w:hAnsi="Times New Roman" w:cs="Times New Roman"/>
          <w:sz w:val="24"/>
          <w:szCs w:val="24"/>
          <w:lang w:val="en-US"/>
        </w:rPr>
        <w:t xml:space="preserve"> </w:t>
      </w:r>
      <w:proofErr w:type="spellStart"/>
      <w:r w:rsidRPr="00484F12">
        <w:rPr>
          <w:rFonts w:ascii="Times New Roman" w:hAnsi="Times New Roman" w:cs="Times New Roman"/>
          <w:sz w:val="24"/>
          <w:szCs w:val="24"/>
          <w:lang w:val="en-US"/>
        </w:rPr>
        <w:t>dan</w:t>
      </w:r>
      <w:proofErr w:type="spellEnd"/>
      <w:r w:rsidRPr="00484F12">
        <w:rPr>
          <w:rFonts w:ascii="Times New Roman" w:hAnsi="Times New Roman" w:cs="Times New Roman"/>
          <w:sz w:val="24"/>
          <w:szCs w:val="24"/>
          <w:lang w:val="en-US"/>
        </w:rPr>
        <w:t xml:space="preserve"> </w:t>
      </w:r>
      <w:r w:rsidRPr="00484F12">
        <w:rPr>
          <w:rFonts w:ascii="Times New Roman" w:hAnsi="Times New Roman" w:cs="Times New Roman"/>
          <w:sz w:val="24"/>
          <w:szCs w:val="24"/>
        </w:rPr>
        <w:t>mayoritas responden sudah bekerja (</w:t>
      </w:r>
      <w:r w:rsidRPr="00484F12">
        <w:rPr>
          <w:rFonts w:ascii="Times New Roman" w:hAnsi="Times New Roman" w:cs="Times New Roman"/>
          <w:sz w:val="24"/>
          <w:szCs w:val="24"/>
          <w:lang w:val="en-US"/>
        </w:rPr>
        <w:t>55</w:t>
      </w:r>
      <w:r w:rsidRPr="00484F12">
        <w:rPr>
          <w:rFonts w:ascii="Times New Roman" w:hAnsi="Times New Roman" w:cs="Times New Roman"/>
          <w:sz w:val="24"/>
          <w:szCs w:val="24"/>
        </w:rPr>
        <w:t xml:space="preserve">%). </w:t>
      </w:r>
      <w:r w:rsidRPr="00484F12">
        <w:rPr>
          <w:rFonts w:ascii="Times New Roman" w:hAnsi="Times New Roman" w:cs="Times New Roman"/>
          <w:sz w:val="24"/>
          <w:szCs w:val="24"/>
          <w:lang w:val="en-US"/>
        </w:rPr>
        <w:t xml:space="preserve"> </w:t>
      </w:r>
      <w:proofErr w:type="spellStart"/>
      <w:r w:rsidRPr="00484F12">
        <w:rPr>
          <w:rFonts w:ascii="Times New Roman" w:hAnsi="Times New Roman" w:cs="Times New Roman"/>
          <w:sz w:val="24"/>
          <w:szCs w:val="24"/>
          <w:lang w:val="en-US"/>
        </w:rPr>
        <w:t>Terjadi</w:t>
      </w:r>
      <w:proofErr w:type="spellEnd"/>
      <w:r w:rsidRPr="00484F12">
        <w:rPr>
          <w:rFonts w:ascii="Times New Roman" w:hAnsi="Times New Roman" w:cs="Times New Roman"/>
          <w:sz w:val="24"/>
          <w:szCs w:val="24"/>
          <w:lang w:val="en-US"/>
        </w:rPr>
        <w:t xml:space="preserve"> </w:t>
      </w:r>
      <w:proofErr w:type="spellStart"/>
      <w:r w:rsidRPr="00484F12">
        <w:rPr>
          <w:rFonts w:ascii="Times New Roman" w:hAnsi="Times New Roman" w:cs="Times New Roman"/>
          <w:sz w:val="24"/>
          <w:szCs w:val="24"/>
          <w:lang w:val="en-US"/>
        </w:rPr>
        <w:t>peningkatan</w:t>
      </w:r>
      <w:proofErr w:type="spellEnd"/>
      <w:r w:rsidRPr="00484F12">
        <w:rPr>
          <w:rFonts w:ascii="Times New Roman" w:hAnsi="Times New Roman" w:cs="Times New Roman"/>
          <w:sz w:val="24"/>
          <w:szCs w:val="24"/>
          <w:lang w:val="en-US"/>
        </w:rPr>
        <w:t xml:space="preserve"> </w:t>
      </w:r>
      <w:proofErr w:type="spellStart"/>
      <w:r w:rsidRPr="00484F12">
        <w:rPr>
          <w:rFonts w:ascii="Times New Roman" w:hAnsi="Times New Roman" w:cs="Times New Roman"/>
          <w:sz w:val="24"/>
          <w:szCs w:val="24"/>
          <w:lang w:val="en-US"/>
        </w:rPr>
        <w:t>rerata</w:t>
      </w:r>
      <w:proofErr w:type="spellEnd"/>
      <w:r w:rsidRPr="00484F12">
        <w:rPr>
          <w:rFonts w:ascii="Times New Roman" w:hAnsi="Times New Roman" w:cs="Times New Roman"/>
          <w:sz w:val="24"/>
          <w:szCs w:val="24"/>
          <w:lang w:val="en-US"/>
        </w:rPr>
        <w:t xml:space="preserve"> </w:t>
      </w:r>
      <w:proofErr w:type="spellStart"/>
      <w:r w:rsidRPr="00484F12">
        <w:rPr>
          <w:rFonts w:ascii="Times New Roman" w:hAnsi="Times New Roman" w:cs="Times New Roman"/>
          <w:sz w:val="24"/>
          <w:szCs w:val="24"/>
          <w:lang w:val="en-US"/>
        </w:rPr>
        <w:t>pengetahuan</w:t>
      </w:r>
      <w:proofErr w:type="spellEnd"/>
      <w:r w:rsidRPr="00484F12">
        <w:rPr>
          <w:rFonts w:ascii="Times New Roman" w:hAnsi="Times New Roman" w:cs="Times New Roman"/>
          <w:sz w:val="24"/>
          <w:szCs w:val="24"/>
          <w:lang w:val="en-US"/>
        </w:rPr>
        <w:t xml:space="preserve"> 32</w:t>
      </w:r>
      <w:proofErr w:type="gramStart"/>
      <w:r w:rsidRPr="00484F12">
        <w:rPr>
          <w:rFonts w:ascii="Times New Roman" w:hAnsi="Times New Roman" w:cs="Times New Roman"/>
          <w:sz w:val="24"/>
          <w:szCs w:val="24"/>
          <w:lang w:val="en-US"/>
        </w:rPr>
        <w:t>,91</w:t>
      </w:r>
      <w:proofErr w:type="gramEnd"/>
      <w:r w:rsidRPr="00484F12">
        <w:rPr>
          <w:rFonts w:ascii="Times New Roman" w:hAnsi="Times New Roman" w:cs="Times New Roman"/>
          <w:sz w:val="24"/>
          <w:szCs w:val="24"/>
          <w:lang w:val="en-US"/>
        </w:rPr>
        <w:t xml:space="preserve">, </w:t>
      </w:r>
      <w:proofErr w:type="spellStart"/>
      <w:r w:rsidRPr="00484F12">
        <w:rPr>
          <w:rFonts w:ascii="Times New Roman" w:hAnsi="Times New Roman" w:cs="Times New Roman"/>
          <w:sz w:val="24"/>
          <w:szCs w:val="24"/>
          <w:lang w:val="en-US"/>
        </w:rPr>
        <w:t>sikap</w:t>
      </w:r>
      <w:proofErr w:type="spellEnd"/>
      <w:r w:rsidRPr="00484F12">
        <w:rPr>
          <w:rFonts w:ascii="Times New Roman" w:hAnsi="Times New Roman" w:cs="Times New Roman"/>
          <w:sz w:val="24"/>
          <w:szCs w:val="24"/>
          <w:lang w:val="en-US"/>
        </w:rPr>
        <w:t xml:space="preserve"> 37,5, </w:t>
      </w:r>
      <w:proofErr w:type="spellStart"/>
      <w:r w:rsidRPr="00484F12">
        <w:rPr>
          <w:rFonts w:ascii="Times New Roman" w:hAnsi="Times New Roman" w:cs="Times New Roman"/>
          <w:sz w:val="24"/>
          <w:szCs w:val="24"/>
          <w:lang w:val="en-US"/>
        </w:rPr>
        <w:t>dan</w:t>
      </w:r>
      <w:proofErr w:type="spellEnd"/>
      <w:r w:rsidRPr="00484F12">
        <w:rPr>
          <w:rFonts w:ascii="Times New Roman" w:hAnsi="Times New Roman" w:cs="Times New Roman"/>
          <w:sz w:val="24"/>
          <w:szCs w:val="24"/>
          <w:lang w:val="en-US"/>
        </w:rPr>
        <w:t xml:space="preserve"> </w:t>
      </w:r>
      <w:proofErr w:type="spellStart"/>
      <w:r w:rsidRPr="00484F12">
        <w:rPr>
          <w:rFonts w:ascii="Times New Roman" w:hAnsi="Times New Roman" w:cs="Times New Roman"/>
          <w:sz w:val="24"/>
          <w:szCs w:val="24"/>
          <w:lang w:val="en-US"/>
        </w:rPr>
        <w:t>perilaku</w:t>
      </w:r>
      <w:proofErr w:type="spellEnd"/>
      <w:r w:rsidRPr="00484F12">
        <w:rPr>
          <w:rFonts w:ascii="Times New Roman" w:hAnsi="Times New Roman" w:cs="Times New Roman"/>
          <w:sz w:val="24"/>
          <w:szCs w:val="24"/>
          <w:lang w:val="en-US"/>
        </w:rPr>
        <w:t xml:space="preserve"> 38.5 </w:t>
      </w:r>
      <w:proofErr w:type="spellStart"/>
      <w:r w:rsidRPr="00484F12">
        <w:rPr>
          <w:rFonts w:ascii="Times New Roman" w:hAnsi="Times New Roman" w:cs="Times New Roman"/>
          <w:sz w:val="24"/>
          <w:szCs w:val="24"/>
          <w:lang w:val="en-US"/>
        </w:rPr>
        <w:t>pada</w:t>
      </w:r>
      <w:proofErr w:type="spellEnd"/>
      <w:r w:rsidRPr="00484F12">
        <w:rPr>
          <w:rFonts w:ascii="Times New Roman" w:hAnsi="Times New Roman" w:cs="Times New Roman"/>
          <w:sz w:val="24"/>
          <w:szCs w:val="24"/>
          <w:lang w:val="en-US"/>
        </w:rPr>
        <w:t xml:space="preserve"> </w:t>
      </w:r>
      <w:proofErr w:type="spellStart"/>
      <w:r w:rsidRPr="00484F12">
        <w:rPr>
          <w:rFonts w:ascii="Times New Roman" w:hAnsi="Times New Roman" w:cs="Times New Roman"/>
          <w:sz w:val="24"/>
          <w:szCs w:val="24"/>
          <w:lang w:val="en-US"/>
        </w:rPr>
        <w:t>kelompok</w:t>
      </w:r>
      <w:proofErr w:type="spellEnd"/>
      <w:r w:rsidRPr="00484F12">
        <w:rPr>
          <w:rFonts w:ascii="Times New Roman" w:hAnsi="Times New Roman" w:cs="Times New Roman"/>
          <w:sz w:val="24"/>
          <w:szCs w:val="24"/>
          <w:lang w:val="en-US"/>
        </w:rPr>
        <w:t xml:space="preserve"> </w:t>
      </w:r>
      <w:proofErr w:type="spellStart"/>
      <w:r w:rsidRPr="00484F12">
        <w:rPr>
          <w:rFonts w:ascii="Times New Roman" w:hAnsi="Times New Roman" w:cs="Times New Roman"/>
          <w:sz w:val="24"/>
          <w:szCs w:val="24"/>
          <w:lang w:val="en-US"/>
        </w:rPr>
        <w:t>setelah</w:t>
      </w:r>
      <w:proofErr w:type="spellEnd"/>
      <w:r w:rsidRPr="00484F12">
        <w:rPr>
          <w:rFonts w:ascii="Times New Roman" w:hAnsi="Times New Roman" w:cs="Times New Roman"/>
          <w:sz w:val="24"/>
          <w:szCs w:val="24"/>
          <w:lang w:val="en-US"/>
        </w:rPr>
        <w:t xml:space="preserve"> </w:t>
      </w:r>
      <w:proofErr w:type="spellStart"/>
      <w:r w:rsidRPr="00484F12">
        <w:rPr>
          <w:rFonts w:ascii="Times New Roman" w:hAnsi="Times New Roman" w:cs="Times New Roman"/>
          <w:sz w:val="24"/>
          <w:szCs w:val="24"/>
          <w:lang w:val="en-US"/>
        </w:rPr>
        <w:t>intervensi</w:t>
      </w:r>
      <w:proofErr w:type="spellEnd"/>
      <w:r w:rsidRPr="00484F12">
        <w:rPr>
          <w:rFonts w:ascii="Times New Roman" w:hAnsi="Times New Roman" w:cs="Times New Roman"/>
          <w:sz w:val="24"/>
          <w:szCs w:val="24"/>
          <w:lang w:val="en-US"/>
        </w:rPr>
        <w:t xml:space="preserve"> </w:t>
      </w:r>
      <w:proofErr w:type="spellStart"/>
      <w:r w:rsidRPr="00484F12">
        <w:rPr>
          <w:rFonts w:ascii="Times New Roman" w:hAnsi="Times New Roman" w:cs="Times New Roman"/>
          <w:sz w:val="24"/>
          <w:szCs w:val="24"/>
          <w:lang w:val="en-US"/>
        </w:rPr>
        <w:t>dilakukan</w:t>
      </w:r>
      <w:proofErr w:type="spellEnd"/>
      <w:r w:rsidRPr="00484F12">
        <w:rPr>
          <w:rFonts w:ascii="Times New Roman" w:hAnsi="Times New Roman" w:cs="Times New Roman"/>
          <w:sz w:val="24"/>
          <w:szCs w:val="24"/>
          <w:lang w:val="en-US"/>
        </w:rPr>
        <w:t xml:space="preserve">, </w:t>
      </w:r>
      <w:proofErr w:type="spellStart"/>
      <w:r w:rsidRPr="00484F12">
        <w:rPr>
          <w:rFonts w:ascii="Times New Roman" w:hAnsi="Times New Roman" w:cs="Times New Roman"/>
          <w:sz w:val="24"/>
          <w:szCs w:val="24"/>
          <w:lang w:val="en-US"/>
        </w:rPr>
        <w:t>Sedangkan</w:t>
      </w:r>
      <w:proofErr w:type="spellEnd"/>
      <w:r w:rsidRPr="00484F12">
        <w:rPr>
          <w:rFonts w:ascii="Times New Roman" w:hAnsi="Times New Roman" w:cs="Times New Roman"/>
          <w:sz w:val="24"/>
          <w:szCs w:val="24"/>
          <w:lang w:val="en-US"/>
        </w:rPr>
        <w:t xml:space="preserve"> </w:t>
      </w:r>
      <w:proofErr w:type="spellStart"/>
      <w:r w:rsidRPr="00484F12">
        <w:rPr>
          <w:rFonts w:ascii="Times New Roman" w:hAnsi="Times New Roman" w:cs="Times New Roman"/>
          <w:sz w:val="24"/>
          <w:szCs w:val="24"/>
          <w:lang w:val="en-US"/>
        </w:rPr>
        <w:t>kelompok</w:t>
      </w:r>
      <w:proofErr w:type="spellEnd"/>
      <w:r w:rsidRPr="00484F12">
        <w:rPr>
          <w:rFonts w:ascii="Times New Roman" w:hAnsi="Times New Roman" w:cs="Times New Roman"/>
          <w:sz w:val="24"/>
          <w:szCs w:val="24"/>
          <w:lang w:val="en-US"/>
        </w:rPr>
        <w:t xml:space="preserve"> control </w:t>
      </w:r>
      <w:proofErr w:type="spellStart"/>
      <w:r w:rsidRPr="00484F12">
        <w:rPr>
          <w:rFonts w:ascii="Times New Roman" w:hAnsi="Times New Roman" w:cs="Times New Roman"/>
          <w:sz w:val="24"/>
          <w:szCs w:val="24"/>
          <w:lang w:val="en-US"/>
        </w:rPr>
        <w:t>tidak</w:t>
      </w:r>
      <w:proofErr w:type="spellEnd"/>
      <w:r w:rsidRPr="00484F12">
        <w:rPr>
          <w:rFonts w:ascii="Times New Roman" w:hAnsi="Times New Roman" w:cs="Times New Roman"/>
          <w:sz w:val="24"/>
          <w:szCs w:val="24"/>
          <w:lang w:val="en-US"/>
        </w:rPr>
        <w:t xml:space="preserve"> </w:t>
      </w:r>
      <w:proofErr w:type="spellStart"/>
      <w:r w:rsidRPr="00484F12">
        <w:rPr>
          <w:rFonts w:ascii="Times New Roman" w:hAnsi="Times New Roman" w:cs="Times New Roman"/>
          <w:sz w:val="24"/>
          <w:szCs w:val="24"/>
          <w:lang w:val="en-US"/>
        </w:rPr>
        <w:t>mengalami</w:t>
      </w:r>
      <w:proofErr w:type="spellEnd"/>
      <w:r w:rsidRPr="00484F12">
        <w:rPr>
          <w:rFonts w:ascii="Times New Roman" w:hAnsi="Times New Roman" w:cs="Times New Roman"/>
          <w:sz w:val="24"/>
          <w:szCs w:val="24"/>
          <w:lang w:val="en-US"/>
        </w:rPr>
        <w:t xml:space="preserve"> </w:t>
      </w:r>
      <w:proofErr w:type="spellStart"/>
      <w:r w:rsidRPr="00484F12">
        <w:rPr>
          <w:rFonts w:ascii="Times New Roman" w:hAnsi="Times New Roman" w:cs="Times New Roman"/>
          <w:sz w:val="24"/>
          <w:szCs w:val="24"/>
          <w:lang w:val="en-US"/>
        </w:rPr>
        <w:t>perubahan</w:t>
      </w:r>
      <w:proofErr w:type="spellEnd"/>
      <w:r w:rsidRPr="00484F12">
        <w:rPr>
          <w:rFonts w:ascii="Times New Roman" w:hAnsi="Times New Roman" w:cs="Times New Roman"/>
          <w:sz w:val="24"/>
          <w:szCs w:val="24"/>
          <w:lang w:val="en-US"/>
        </w:rPr>
        <w:t xml:space="preserve">. </w:t>
      </w:r>
      <w:proofErr w:type="spellStart"/>
      <w:proofErr w:type="gramStart"/>
      <w:r w:rsidRPr="00484F12">
        <w:rPr>
          <w:rFonts w:ascii="Times New Roman" w:hAnsi="Times New Roman" w:cs="Times New Roman"/>
          <w:sz w:val="24"/>
          <w:szCs w:val="24"/>
          <w:lang w:val="en-US"/>
        </w:rPr>
        <w:t>Nilai</w:t>
      </w:r>
      <w:proofErr w:type="spellEnd"/>
      <w:r w:rsidRPr="00484F12">
        <w:rPr>
          <w:rFonts w:ascii="Times New Roman" w:hAnsi="Times New Roman" w:cs="Times New Roman"/>
          <w:sz w:val="24"/>
          <w:szCs w:val="24"/>
          <w:lang w:val="en-US"/>
        </w:rPr>
        <w:t xml:space="preserve">  </w:t>
      </w:r>
      <w:r w:rsidRPr="00484F12">
        <w:rPr>
          <w:rFonts w:ascii="Times New Roman" w:hAnsi="Times New Roman" w:cs="Times New Roman"/>
          <w:i/>
          <w:sz w:val="24"/>
          <w:szCs w:val="24"/>
          <w:lang w:val="en-US"/>
        </w:rPr>
        <w:t>p</w:t>
      </w:r>
      <w:proofErr w:type="gramEnd"/>
      <w:r w:rsidRPr="00484F12">
        <w:rPr>
          <w:rFonts w:ascii="Times New Roman" w:hAnsi="Times New Roman" w:cs="Times New Roman"/>
          <w:i/>
          <w:sz w:val="24"/>
          <w:szCs w:val="24"/>
          <w:lang w:val="en-US"/>
        </w:rPr>
        <w:t xml:space="preserve"> value </w:t>
      </w:r>
      <w:r w:rsidRPr="00484F12">
        <w:rPr>
          <w:rFonts w:ascii="Times New Roman" w:hAnsi="Times New Roman" w:cs="Times New Roman"/>
          <w:sz w:val="24"/>
          <w:szCs w:val="24"/>
          <w:lang w:val="en-US"/>
        </w:rPr>
        <w:t xml:space="preserve">&gt; 0,05 </w:t>
      </w:r>
      <w:proofErr w:type="spellStart"/>
      <w:r w:rsidRPr="00484F12">
        <w:rPr>
          <w:rFonts w:ascii="Times New Roman" w:hAnsi="Times New Roman" w:cs="Times New Roman"/>
          <w:sz w:val="24"/>
          <w:szCs w:val="24"/>
          <w:lang w:val="en-US"/>
        </w:rPr>
        <w:t>sehingga</w:t>
      </w:r>
      <w:proofErr w:type="spellEnd"/>
      <w:r w:rsidRPr="00484F12">
        <w:rPr>
          <w:rFonts w:ascii="Times New Roman" w:hAnsi="Times New Roman" w:cs="Times New Roman"/>
          <w:sz w:val="24"/>
          <w:szCs w:val="24"/>
          <w:lang w:val="en-US"/>
        </w:rPr>
        <w:t xml:space="preserve"> </w:t>
      </w:r>
      <w:proofErr w:type="spellStart"/>
      <w:r w:rsidRPr="00484F12">
        <w:rPr>
          <w:rFonts w:ascii="Times New Roman" w:hAnsi="Times New Roman" w:cs="Times New Roman"/>
          <w:sz w:val="24"/>
          <w:szCs w:val="24"/>
          <w:lang w:val="en-US"/>
        </w:rPr>
        <w:t>terdapat</w:t>
      </w:r>
      <w:proofErr w:type="spellEnd"/>
      <w:r w:rsidRPr="00484F12">
        <w:rPr>
          <w:rFonts w:ascii="Times New Roman" w:hAnsi="Times New Roman" w:cs="Times New Roman"/>
          <w:sz w:val="24"/>
          <w:szCs w:val="24"/>
          <w:lang w:val="en-US"/>
        </w:rPr>
        <w:t xml:space="preserve"> </w:t>
      </w:r>
      <w:r w:rsidRPr="00484F12">
        <w:rPr>
          <w:rFonts w:ascii="Times New Roman" w:hAnsi="Times New Roman" w:cs="Times New Roman"/>
          <w:sz w:val="24"/>
          <w:szCs w:val="24"/>
        </w:rPr>
        <w:t>pengaruh Promosi kesehatan berbasi</w:t>
      </w:r>
      <w:r w:rsidRPr="00484F12">
        <w:rPr>
          <w:rFonts w:ascii="Times New Roman" w:hAnsi="Times New Roman" w:cs="Times New Roman"/>
          <w:sz w:val="24"/>
          <w:szCs w:val="24"/>
          <w:lang w:val="en-US"/>
        </w:rPr>
        <w:t>s</w:t>
      </w:r>
      <w:r w:rsidR="00AB7483">
        <w:rPr>
          <w:rFonts w:ascii="Times New Roman" w:hAnsi="Times New Roman" w:cs="Times New Roman"/>
          <w:sz w:val="24"/>
          <w:szCs w:val="24"/>
        </w:rPr>
        <w:t xml:space="preserve"> </w:t>
      </w:r>
      <w:r w:rsidR="00AB7483" w:rsidRPr="00AB7483">
        <w:rPr>
          <w:rFonts w:ascii="Times New Roman" w:hAnsi="Times New Roman" w:cs="Times New Roman"/>
          <w:i/>
          <w:sz w:val="24"/>
          <w:szCs w:val="24"/>
        </w:rPr>
        <w:t>Family Centere</w:t>
      </w:r>
      <w:r w:rsidR="00AB7483" w:rsidRPr="00AB7483">
        <w:rPr>
          <w:rFonts w:ascii="Times New Roman" w:hAnsi="Times New Roman" w:cs="Times New Roman"/>
          <w:i/>
          <w:sz w:val="24"/>
          <w:szCs w:val="24"/>
          <w:lang w:val="en-US"/>
        </w:rPr>
        <w:t>d</w:t>
      </w:r>
      <w:r w:rsidRPr="00AB7483">
        <w:rPr>
          <w:rFonts w:ascii="Times New Roman" w:hAnsi="Times New Roman" w:cs="Times New Roman"/>
          <w:i/>
          <w:sz w:val="24"/>
          <w:szCs w:val="24"/>
        </w:rPr>
        <w:t xml:space="preserve"> Nursing</w:t>
      </w:r>
      <w:r w:rsidRPr="00484F12">
        <w:rPr>
          <w:rFonts w:ascii="Times New Roman" w:hAnsi="Times New Roman" w:cs="Times New Roman"/>
          <w:sz w:val="24"/>
          <w:szCs w:val="24"/>
        </w:rPr>
        <w:t xml:space="preserve"> terhadap kemandirian keluarga dalam memodifikasi diet hipertensi</w:t>
      </w:r>
      <w:r w:rsidRPr="00484F12">
        <w:rPr>
          <w:rFonts w:ascii="Times New Roman" w:hAnsi="Times New Roman" w:cs="Times New Roman"/>
          <w:sz w:val="24"/>
          <w:szCs w:val="24"/>
          <w:lang w:val="en-US"/>
        </w:rPr>
        <w:t xml:space="preserve">. </w:t>
      </w:r>
    </w:p>
    <w:p w:rsidR="00CA3474" w:rsidRPr="00484F12" w:rsidRDefault="00484F12" w:rsidP="00D91DE2">
      <w:pPr>
        <w:spacing w:line="276" w:lineRule="auto"/>
        <w:jc w:val="both"/>
        <w:rPr>
          <w:rFonts w:ascii="Times New Roman" w:hAnsi="Times New Roman" w:cs="Times New Roman"/>
          <w:sz w:val="24"/>
          <w:szCs w:val="24"/>
          <w:lang w:val="en-US"/>
        </w:rPr>
      </w:pPr>
      <w:proofErr w:type="spellStart"/>
      <w:proofErr w:type="gramStart"/>
      <w:r w:rsidRPr="00484F12">
        <w:rPr>
          <w:rFonts w:ascii="Times New Roman" w:hAnsi="Times New Roman" w:cs="Times New Roman"/>
          <w:b/>
          <w:sz w:val="24"/>
          <w:szCs w:val="24"/>
          <w:lang w:val="en-US"/>
        </w:rPr>
        <w:t>Kesimpulan</w:t>
      </w:r>
      <w:proofErr w:type="spellEnd"/>
      <w:r w:rsidRPr="00484F12">
        <w:rPr>
          <w:rFonts w:ascii="Times New Roman" w:hAnsi="Times New Roman" w:cs="Times New Roman"/>
          <w:b/>
          <w:sz w:val="24"/>
          <w:szCs w:val="24"/>
          <w:lang w:val="en-US"/>
        </w:rPr>
        <w:t xml:space="preserve"> :</w:t>
      </w:r>
      <w:proofErr w:type="gramEnd"/>
      <w:r w:rsidRPr="00484F12">
        <w:rPr>
          <w:rFonts w:ascii="Times New Roman" w:hAnsi="Times New Roman" w:cs="Times New Roman"/>
          <w:sz w:val="24"/>
          <w:szCs w:val="24"/>
          <w:lang w:val="en-US"/>
        </w:rPr>
        <w:t xml:space="preserve"> </w:t>
      </w:r>
      <w:r w:rsidR="00CA3474" w:rsidRPr="00484F12">
        <w:rPr>
          <w:rFonts w:ascii="Times New Roman" w:hAnsi="Times New Roman" w:cs="Times New Roman"/>
          <w:noProof/>
          <w:sz w:val="24"/>
          <w:szCs w:val="24"/>
          <w:lang w:val="en-US" w:eastAsia="en-GB"/>
        </w:rPr>
        <w:t xml:space="preserve">Pelaksanaan </w:t>
      </w:r>
      <w:r w:rsidR="00AB7483" w:rsidRPr="00AB7483">
        <w:rPr>
          <w:rFonts w:ascii="Times New Roman" w:hAnsi="Times New Roman" w:cs="Times New Roman"/>
          <w:i/>
          <w:noProof/>
          <w:sz w:val="24"/>
          <w:szCs w:val="24"/>
          <w:lang w:val="en-US" w:eastAsia="en-GB"/>
        </w:rPr>
        <w:t>Health Promotion</w:t>
      </w:r>
      <w:r w:rsidR="00CA3474" w:rsidRPr="00484F12">
        <w:rPr>
          <w:rFonts w:ascii="Times New Roman" w:hAnsi="Times New Roman" w:cs="Times New Roman"/>
          <w:sz w:val="24"/>
          <w:szCs w:val="24"/>
        </w:rPr>
        <w:t xml:space="preserve"> dengan pendekatan keluarga </w:t>
      </w:r>
      <w:proofErr w:type="spellStart"/>
      <w:r w:rsidR="00CA3474" w:rsidRPr="00484F12">
        <w:rPr>
          <w:rFonts w:ascii="Times New Roman" w:hAnsi="Times New Roman" w:cs="Times New Roman"/>
          <w:sz w:val="24"/>
          <w:szCs w:val="24"/>
          <w:lang w:val="en-US"/>
        </w:rPr>
        <w:t>dapat</w:t>
      </w:r>
      <w:proofErr w:type="spellEnd"/>
      <w:r w:rsidR="00CA3474" w:rsidRPr="00484F12">
        <w:rPr>
          <w:rFonts w:ascii="Times New Roman" w:hAnsi="Times New Roman" w:cs="Times New Roman"/>
          <w:sz w:val="24"/>
          <w:szCs w:val="24"/>
          <w:lang w:val="en-US"/>
        </w:rPr>
        <w:t xml:space="preserve"> </w:t>
      </w:r>
      <w:proofErr w:type="spellStart"/>
      <w:r w:rsidR="00CA3474" w:rsidRPr="00484F12">
        <w:rPr>
          <w:rFonts w:ascii="Times New Roman" w:hAnsi="Times New Roman" w:cs="Times New Roman"/>
          <w:sz w:val="24"/>
          <w:szCs w:val="24"/>
          <w:lang w:val="en-US"/>
        </w:rPr>
        <w:t>dijadikan</w:t>
      </w:r>
      <w:proofErr w:type="spellEnd"/>
      <w:r w:rsidR="00CA3474" w:rsidRPr="00484F12">
        <w:rPr>
          <w:rFonts w:ascii="Times New Roman" w:hAnsi="Times New Roman" w:cs="Times New Roman"/>
          <w:sz w:val="24"/>
          <w:szCs w:val="24"/>
        </w:rPr>
        <w:t xml:space="preserve"> salah satu metode alte</w:t>
      </w:r>
      <w:r w:rsidR="00CA3474" w:rsidRPr="00484F12">
        <w:rPr>
          <w:rFonts w:ascii="Times New Roman" w:hAnsi="Times New Roman" w:cs="Times New Roman"/>
          <w:sz w:val="24"/>
          <w:szCs w:val="24"/>
          <w:lang w:val="en-US"/>
        </w:rPr>
        <w:t>r</w:t>
      </w:r>
      <w:r w:rsidR="00CA3474" w:rsidRPr="00484F12">
        <w:rPr>
          <w:rFonts w:ascii="Times New Roman" w:hAnsi="Times New Roman" w:cs="Times New Roman"/>
          <w:sz w:val="24"/>
          <w:szCs w:val="24"/>
        </w:rPr>
        <w:t>natif yang dapat dikembangkan</w:t>
      </w:r>
      <w:r w:rsidR="00CA3474" w:rsidRPr="00484F12">
        <w:rPr>
          <w:rFonts w:ascii="Times New Roman" w:hAnsi="Times New Roman" w:cs="Times New Roman"/>
          <w:sz w:val="24"/>
          <w:szCs w:val="24"/>
          <w:lang w:val="en-US"/>
        </w:rPr>
        <w:t xml:space="preserve"> </w:t>
      </w:r>
      <w:proofErr w:type="spellStart"/>
      <w:r w:rsidR="00CA3474" w:rsidRPr="00484F12">
        <w:rPr>
          <w:rFonts w:ascii="Times New Roman" w:hAnsi="Times New Roman" w:cs="Times New Roman"/>
          <w:sz w:val="24"/>
          <w:szCs w:val="24"/>
          <w:lang w:val="en-US"/>
        </w:rPr>
        <w:t>untuk</w:t>
      </w:r>
      <w:proofErr w:type="spellEnd"/>
      <w:r w:rsidR="00CA3474" w:rsidRPr="00484F12">
        <w:rPr>
          <w:rFonts w:ascii="Times New Roman" w:hAnsi="Times New Roman" w:cs="Times New Roman"/>
          <w:sz w:val="24"/>
          <w:szCs w:val="24"/>
          <w:lang w:val="en-US"/>
        </w:rPr>
        <w:t xml:space="preserve"> </w:t>
      </w:r>
      <w:proofErr w:type="spellStart"/>
      <w:r w:rsidR="00CA3474" w:rsidRPr="00484F12">
        <w:rPr>
          <w:rFonts w:ascii="Times New Roman" w:hAnsi="Times New Roman" w:cs="Times New Roman"/>
          <w:sz w:val="24"/>
          <w:szCs w:val="24"/>
          <w:lang w:val="en-US"/>
        </w:rPr>
        <w:t>pelaksanaan</w:t>
      </w:r>
      <w:proofErr w:type="spellEnd"/>
      <w:r w:rsidR="00CA3474" w:rsidRPr="00484F12">
        <w:rPr>
          <w:rFonts w:ascii="Times New Roman" w:hAnsi="Times New Roman" w:cs="Times New Roman"/>
          <w:sz w:val="24"/>
          <w:szCs w:val="24"/>
          <w:lang w:val="en-US"/>
        </w:rPr>
        <w:t xml:space="preserve"> </w:t>
      </w:r>
      <w:proofErr w:type="spellStart"/>
      <w:r w:rsidR="00CA3474" w:rsidRPr="00484F12">
        <w:rPr>
          <w:rFonts w:ascii="Times New Roman" w:hAnsi="Times New Roman" w:cs="Times New Roman"/>
          <w:sz w:val="24"/>
          <w:szCs w:val="24"/>
          <w:lang w:val="en-US"/>
        </w:rPr>
        <w:t>edukasi</w:t>
      </w:r>
      <w:proofErr w:type="spellEnd"/>
      <w:r w:rsidR="00CA3474" w:rsidRPr="00484F12">
        <w:rPr>
          <w:rFonts w:ascii="Times New Roman" w:hAnsi="Times New Roman" w:cs="Times New Roman"/>
          <w:sz w:val="24"/>
          <w:szCs w:val="24"/>
          <w:lang w:val="en-US"/>
        </w:rPr>
        <w:t xml:space="preserve"> </w:t>
      </w:r>
      <w:proofErr w:type="spellStart"/>
      <w:r w:rsidR="00CA3474" w:rsidRPr="00484F12">
        <w:rPr>
          <w:rFonts w:ascii="Times New Roman" w:hAnsi="Times New Roman" w:cs="Times New Roman"/>
          <w:sz w:val="24"/>
          <w:szCs w:val="24"/>
          <w:lang w:val="en-US"/>
        </w:rPr>
        <w:t>keperawatan</w:t>
      </w:r>
      <w:proofErr w:type="spellEnd"/>
      <w:r w:rsidR="00CA3474" w:rsidRPr="00484F12">
        <w:rPr>
          <w:rFonts w:ascii="Times New Roman" w:hAnsi="Times New Roman" w:cs="Times New Roman"/>
          <w:sz w:val="24"/>
          <w:szCs w:val="24"/>
          <w:lang w:val="en-US"/>
        </w:rPr>
        <w:t xml:space="preserve"> </w:t>
      </w:r>
      <w:proofErr w:type="spellStart"/>
      <w:r w:rsidR="00CA3474" w:rsidRPr="00484F12">
        <w:rPr>
          <w:rFonts w:ascii="Times New Roman" w:hAnsi="Times New Roman" w:cs="Times New Roman"/>
          <w:sz w:val="24"/>
          <w:szCs w:val="24"/>
          <w:lang w:val="en-US"/>
        </w:rPr>
        <w:t>dimasyarakat</w:t>
      </w:r>
      <w:proofErr w:type="spellEnd"/>
      <w:r w:rsidR="00CA3474" w:rsidRPr="00484F12">
        <w:rPr>
          <w:rFonts w:ascii="Times New Roman" w:hAnsi="Times New Roman" w:cs="Times New Roman"/>
          <w:sz w:val="24"/>
          <w:szCs w:val="24"/>
          <w:lang w:val="en-US"/>
        </w:rPr>
        <w:t>.</w:t>
      </w:r>
    </w:p>
    <w:p w:rsidR="00CA3474" w:rsidRPr="00484F12" w:rsidRDefault="00CA3474" w:rsidP="00D91DE2">
      <w:pPr>
        <w:spacing w:line="276" w:lineRule="auto"/>
        <w:rPr>
          <w:rFonts w:ascii="Times New Roman" w:hAnsi="Times New Roman" w:cs="Times New Roman"/>
          <w:sz w:val="24"/>
          <w:szCs w:val="24"/>
        </w:rPr>
      </w:pPr>
    </w:p>
    <w:p w:rsidR="00CA3474" w:rsidRPr="00484F12" w:rsidRDefault="00CA3474" w:rsidP="00D91DE2">
      <w:pPr>
        <w:tabs>
          <w:tab w:val="left" w:pos="1701"/>
        </w:tabs>
        <w:spacing w:line="276" w:lineRule="auto"/>
        <w:jc w:val="both"/>
        <w:rPr>
          <w:rFonts w:ascii="Times New Roman" w:hAnsi="Times New Roman" w:cs="Times New Roman"/>
          <w:sz w:val="24"/>
          <w:szCs w:val="24"/>
          <w:lang w:val="en-US"/>
        </w:rPr>
      </w:pPr>
      <w:r w:rsidRPr="00484F12">
        <w:rPr>
          <w:rFonts w:ascii="Times New Roman" w:hAnsi="Times New Roman" w:cs="Times New Roman"/>
          <w:sz w:val="24"/>
          <w:szCs w:val="24"/>
        </w:rPr>
        <w:t xml:space="preserve">Kata Kunci: </w:t>
      </w:r>
      <w:r w:rsidR="00AB7483" w:rsidRPr="00AB7483">
        <w:rPr>
          <w:rFonts w:ascii="Times New Roman" w:hAnsi="Times New Roman" w:cs="Times New Roman"/>
          <w:i/>
          <w:sz w:val="24"/>
          <w:szCs w:val="24"/>
          <w:lang w:val="en-US"/>
        </w:rPr>
        <w:t>Health Promotion</w:t>
      </w:r>
      <w:r w:rsidRPr="00484F12">
        <w:rPr>
          <w:rFonts w:ascii="Times New Roman" w:hAnsi="Times New Roman" w:cs="Times New Roman"/>
          <w:i/>
          <w:sz w:val="24"/>
          <w:szCs w:val="24"/>
        </w:rPr>
        <w:t xml:space="preserve">, </w:t>
      </w:r>
      <w:r w:rsidRPr="009F1065">
        <w:rPr>
          <w:rFonts w:ascii="Times New Roman" w:hAnsi="Times New Roman" w:cs="Times New Roman"/>
          <w:sz w:val="24"/>
          <w:szCs w:val="24"/>
        </w:rPr>
        <w:t>Ke</w:t>
      </w:r>
      <w:proofErr w:type="spellStart"/>
      <w:r w:rsidRPr="009F1065">
        <w:rPr>
          <w:rFonts w:ascii="Times New Roman" w:hAnsi="Times New Roman" w:cs="Times New Roman"/>
          <w:sz w:val="24"/>
          <w:szCs w:val="24"/>
          <w:lang w:val="en-US"/>
        </w:rPr>
        <w:t>luarga</w:t>
      </w:r>
      <w:proofErr w:type="spellEnd"/>
      <w:r w:rsidRPr="009F1065">
        <w:rPr>
          <w:rFonts w:ascii="Times New Roman" w:hAnsi="Times New Roman" w:cs="Times New Roman"/>
          <w:sz w:val="24"/>
          <w:szCs w:val="24"/>
        </w:rPr>
        <w:t xml:space="preserve">, </w:t>
      </w:r>
      <w:r w:rsidRPr="009F1065">
        <w:rPr>
          <w:rFonts w:ascii="Times New Roman" w:hAnsi="Times New Roman" w:cs="Times New Roman"/>
          <w:sz w:val="24"/>
          <w:szCs w:val="24"/>
          <w:lang w:val="en-US"/>
        </w:rPr>
        <w:t xml:space="preserve">Diet </w:t>
      </w:r>
      <w:proofErr w:type="spellStart"/>
      <w:r w:rsidRPr="009F1065">
        <w:rPr>
          <w:rFonts w:ascii="Times New Roman" w:hAnsi="Times New Roman" w:cs="Times New Roman"/>
          <w:sz w:val="24"/>
          <w:szCs w:val="24"/>
          <w:lang w:val="en-US"/>
        </w:rPr>
        <w:t>Hipertensi</w:t>
      </w:r>
      <w:proofErr w:type="spellEnd"/>
    </w:p>
    <w:p w:rsidR="00C217E2" w:rsidRDefault="00C217E2" w:rsidP="00D91DE2">
      <w:pPr>
        <w:spacing w:line="276" w:lineRule="auto"/>
        <w:jc w:val="center"/>
        <w:rPr>
          <w:rFonts w:ascii="Times New Roman" w:hAnsi="Times New Roman" w:cs="Times New Roman"/>
          <w:sz w:val="22"/>
          <w:szCs w:val="22"/>
          <w:lang w:val="en-US"/>
        </w:rPr>
      </w:pPr>
    </w:p>
    <w:p w:rsidR="00484F12" w:rsidRDefault="00484F12" w:rsidP="00CA3474">
      <w:pPr>
        <w:jc w:val="center"/>
        <w:rPr>
          <w:rFonts w:ascii="Times New Roman" w:hAnsi="Times New Roman" w:cs="Times New Roman"/>
          <w:sz w:val="22"/>
          <w:szCs w:val="22"/>
          <w:lang w:val="en-US"/>
        </w:rPr>
      </w:pPr>
    </w:p>
    <w:p w:rsidR="00484F12" w:rsidRDefault="00484F12" w:rsidP="00CA3474">
      <w:pPr>
        <w:jc w:val="center"/>
        <w:rPr>
          <w:rFonts w:ascii="Times New Roman" w:hAnsi="Times New Roman" w:cs="Times New Roman"/>
          <w:sz w:val="22"/>
          <w:szCs w:val="22"/>
          <w:lang w:val="en-US"/>
        </w:rPr>
      </w:pPr>
    </w:p>
    <w:p w:rsidR="00484F12" w:rsidRDefault="00484F12" w:rsidP="00CA3474">
      <w:pPr>
        <w:jc w:val="center"/>
        <w:rPr>
          <w:rFonts w:ascii="Times New Roman" w:hAnsi="Times New Roman" w:cs="Times New Roman"/>
          <w:sz w:val="22"/>
          <w:szCs w:val="22"/>
          <w:lang w:val="en-US"/>
        </w:rPr>
      </w:pPr>
    </w:p>
    <w:p w:rsidR="00484F12" w:rsidRDefault="00484F12" w:rsidP="00CA3474">
      <w:pPr>
        <w:jc w:val="center"/>
        <w:rPr>
          <w:rFonts w:ascii="Times New Roman" w:hAnsi="Times New Roman" w:cs="Times New Roman"/>
          <w:sz w:val="22"/>
          <w:szCs w:val="22"/>
          <w:lang w:val="en-US"/>
        </w:rPr>
      </w:pPr>
    </w:p>
    <w:p w:rsidR="00484F12" w:rsidRDefault="00484F12" w:rsidP="00CA3474">
      <w:pPr>
        <w:jc w:val="center"/>
        <w:rPr>
          <w:rFonts w:ascii="Times New Roman" w:hAnsi="Times New Roman" w:cs="Times New Roman"/>
          <w:sz w:val="22"/>
          <w:szCs w:val="22"/>
          <w:lang w:val="en-US"/>
        </w:rPr>
      </w:pPr>
    </w:p>
    <w:p w:rsidR="00484F12" w:rsidRDefault="00484F12" w:rsidP="00CA3474">
      <w:pPr>
        <w:jc w:val="center"/>
        <w:rPr>
          <w:rFonts w:ascii="Times New Roman" w:hAnsi="Times New Roman" w:cs="Times New Roman"/>
          <w:sz w:val="22"/>
          <w:szCs w:val="22"/>
          <w:lang w:val="en-US"/>
        </w:rPr>
      </w:pPr>
    </w:p>
    <w:p w:rsidR="00AB7483" w:rsidRDefault="00AB7483" w:rsidP="00CA3474">
      <w:pPr>
        <w:jc w:val="center"/>
        <w:rPr>
          <w:rFonts w:ascii="Times New Roman" w:hAnsi="Times New Roman" w:cs="Times New Roman"/>
          <w:sz w:val="22"/>
          <w:szCs w:val="22"/>
          <w:lang w:val="en-US"/>
        </w:rPr>
      </w:pPr>
    </w:p>
    <w:p w:rsidR="00AB7483" w:rsidRDefault="00AB7483" w:rsidP="00CA3474">
      <w:pPr>
        <w:jc w:val="center"/>
        <w:rPr>
          <w:rFonts w:ascii="Times New Roman" w:hAnsi="Times New Roman" w:cs="Times New Roman"/>
          <w:sz w:val="22"/>
          <w:szCs w:val="22"/>
          <w:lang w:val="en-US"/>
        </w:rPr>
      </w:pPr>
    </w:p>
    <w:p w:rsidR="00484F12" w:rsidRDefault="00484F12" w:rsidP="00CA3474">
      <w:pPr>
        <w:jc w:val="center"/>
        <w:rPr>
          <w:rFonts w:ascii="Times New Roman" w:hAnsi="Times New Roman" w:cs="Times New Roman"/>
          <w:sz w:val="22"/>
          <w:szCs w:val="22"/>
          <w:lang w:val="en-US"/>
        </w:rPr>
      </w:pPr>
    </w:p>
    <w:p w:rsidR="00C217E2" w:rsidRPr="00C217E2" w:rsidRDefault="00C217E2" w:rsidP="00C217E2">
      <w:pPr>
        <w:jc w:val="both"/>
        <w:rPr>
          <w:rFonts w:ascii="Times New Roman" w:hAnsi="Times New Roman" w:cs="Times New Roman"/>
          <w:sz w:val="22"/>
          <w:szCs w:val="22"/>
          <w:lang w:val="en-US"/>
        </w:rPr>
        <w:sectPr w:rsidR="00C217E2" w:rsidRPr="00C217E2" w:rsidSect="00D91DE2">
          <w:headerReference w:type="default" r:id="rId10"/>
          <w:footerReference w:type="default" r:id="rId11"/>
          <w:headerReference w:type="first" r:id="rId12"/>
          <w:footerReference w:type="first" r:id="rId13"/>
          <w:pgSz w:w="11907" w:h="16840" w:code="9"/>
          <w:pgMar w:top="1134" w:right="1134" w:bottom="1134" w:left="1134" w:header="720" w:footer="720" w:gutter="0"/>
          <w:pgNumType w:start="100"/>
          <w:cols w:space="720"/>
          <w:titlePg/>
          <w:docGrid w:linePitch="360"/>
        </w:sectPr>
      </w:pPr>
    </w:p>
    <w:p w:rsidR="00CA3474" w:rsidRPr="00336042" w:rsidRDefault="00336042" w:rsidP="00D91DE2">
      <w:pPr>
        <w:spacing w:line="360" w:lineRule="auto"/>
        <w:jc w:val="both"/>
        <w:rPr>
          <w:rFonts w:ascii="Times New Roman" w:hAnsi="Times New Roman" w:cs="Times New Roman"/>
          <w:b/>
          <w:sz w:val="24"/>
          <w:szCs w:val="24"/>
          <w:lang w:val="en-US"/>
        </w:rPr>
      </w:pPr>
      <w:r w:rsidRPr="00336042">
        <w:rPr>
          <w:rFonts w:ascii="Times New Roman" w:hAnsi="Times New Roman" w:cs="Times New Roman"/>
          <w:b/>
          <w:sz w:val="24"/>
          <w:szCs w:val="24"/>
          <w:lang w:val="en-US"/>
        </w:rPr>
        <w:lastRenderedPageBreak/>
        <w:t>PENDAHULUAN</w:t>
      </w:r>
    </w:p>
    <w:p w:rsidR="00CA3474" w:rsidRPr="00D32246" w:rsidRDefault="00CA3474" w:rsidP="00D91DE2">
      <w:pPr>
        <w:spacing w:line="360" w:lineRule="auto"/>
        <w:ind w:firstLine="567"/>
        <w:jc w:val="both"/>
        <w:rPr>
          <w:rFonts w:ascii="Times New Roman" w:hAnsi="Times New Roman" w:cs="Times New Roman"/>
          <w:sz w:val="24"/>
          <w:szCs w:val="24"/>
          <w:lang w:val="en-US"/>
        </w:rPr>
      </w:pPr>
      <w:r w:rsidRPr="00D32246">
        <w:rPr>
          <w:rFonts w:ascii="Times New Roman" w:hAnsi="Times New Roman" w:cs="Times New Roman"/>
          <w:sz w:val="24"/>
          <w:szCs w:val="24"/>
        </w:rPr>
        <w:t xml:space="preserve">Hipertensi bukanlah penyakit yang asing lagi dikalangan masyarakat. Semua orang memiliki resiko untuk  mengalami tekanan darah tinggi.  Hasil Riskesdas 2018 menunjukkan bahwa terdapat 34,1 persen masyarakat Indonesia yang berumur ≥18 tahun terkena hipertensi. Data tersebut mengalami peningkatan sebesar 7,6 persen dibandingkan dengan hasil lima tahun sebelumnya pada Riskesdas 2013 yaitu 26,5 persen. Data prevalensi hipertensi tertinggi berdasarkan pengukuran pada umur ≥18 tahun menurut Provinsi, masih tetap ditempati oleh Provinsi Kalimantan Selatan dengan jumlah 44,1 %. Terdapat peningkatan sejumlah 10% dari nilai sebelumnya pada Riskesdas 2013 yang hanya menunjukkan angka 34,1%. </w:t>
      </w:r>
      <w:sdt>
        <w:sdtPr>
          <w:rPr>
            <w:rFonts w:ascii="Times New Roman" w:hAnsi="Times New Roman" w:cs="Times New Roman"/>
            <w:sz w:val="24"/>
            <w:szCs w:val="24"/>
          </w:rPr>
          <w:id w:val="1657643003"/>
          <w:citation/>
        </w:sdtPr>
        <w:sdtEndPr/>
        <w:sdtContent>
          <w:r w:rsidR="000B3729">
            <w:rPr>
              <w:rFonts w:ascii="Times New Roman" w:hAnsi="Times New Roman" w:cs="Times New Roman"/>
              <w:sz w:val="24"/>
              <w:szCs w:val="24"/>
            </w:rPr>
            <w:fldChar w:fldCharType="begin"/>
          </w:r>
          <w:r w:rsidR="000B3729">
            <w:rPr>
              <w:rFonts w:ascii="Times New Roman" w:hAnsi="Times New Roman" w:cs="Times New Roman"/>
              <w:sz w:val="24"/>
              <w:szCs w:val="24"/>
              <w:lang w:val="en-US"/>
            </w:rPr>
            <w:instrText xml:space="preserve"> CITATION Kem181 \l 1033 </w:instrText>
          </w:r>
          <w:r w:rsidR="000B3729">
            <w:rPr>
              <w:rFonts w:ascii="Times New Roman" w:hAnsi="Times New Roman" w:cs="Times New Roman"/>
              <w:sz w:val="24"/>
              <w:szCs w:val="24"/>
            </w:rPr>
            <w:fldChar w:fldCharType="separate"/>
          </w:r>
          <w:r w:rsidR="000B3729" w:rsidRPr="000B3729">
            <w:rPr>
              <w:rFonts w:ascii="Times New Roman" w:hAnsi="Times New Roman" w:cs="Times New Roman"/>
              <w:noProof/>
              <w:sz w:val="24"/>
              <w:szCs w:val="24"/>
              <w:lang w:val="en-US"/>
            </w:rPr>
            <w:t>(KemenkesRI, 2018)</w:t>
          </w:r>
          <w:r w:rsidR="000B3729">
            <w:rPr>
              <w:rFonts w:ascii="Times New Roman" w:hAnsi="Times New Roman" w:cs="Times New Roman"/>
              <w:sz w:val="24"/>
              <w:szCs w:val="24"/>
            </w:rPr>
            <w:fldChar w:fldCharType="end"/>
          </w:r>
        </w:sdtContent>
      </w:sdt>
      <w:r w:rsidRPr="00D32246">
        <w:rPr>
          <w:rFonts w:ascii="Times New Roman" w:hAnsi="Times New Roman" w:cs="Times New Roman"/>
          <w:sz w:val="24"/>
          <w:szCs w:val="24"/>
        </w:rPr>
        <w:t xml:space="preserve"> </w:t>
      </w:r>
    </w:p>
    <w:p w:rsidR="00CA3474" w:rsidRPr="00D32246" w:rsidRDefault="00CA3474" w:rsidP="00D91DE2">
      <w:pPr>
        <w:spacing w:line="360" w:lineRule="auto"/>
        <w:ind w:firstLine="567"/>
        <w:jc w:val="both"/>
        <w:rPr>
          <w:rFonts w:ascii="Times New Roman" w:hAnsi="Times New Roman" w:cs="Times New Roman"/>
          <w:sz w:val="24"/>
          <w:szCs w:val="24"/>
          <w:lang w:val="en-US"/>
        </w:rPr>
      </w:pPr>
      <w:r w:rsidRPr="00D32246">
        <w:rPr>
          <w:rFonts w:ascii="Times New Roman" w:hAnsi="Times New Roman" w:cs="Times New Roman"/>
          <w:sz w:val="24"/>
          <w:szCs w:val="24"/>
        </w:rPr>
        <w:t>Angka prevalensi hipertensi di Kalimantan Selatan yang meningkat dari tahun sebelumnya memberikan kekhawatiran tersendiri. Data</w:t>
      </w:r>
      <w:r w:rsidRPr="00D32246">
        <w:rPr>
          <w:rFonts w:ascii="Times New Roman" w:hAnsi="Times New Roman" w:cs="Times New Roman"/>
          <w:sz w:val="24"/>
          <w:szCs w:val="24"/>
          <w:lang w:val="en-US"/>
        </w:rPr>
        <w:t xml:space="preserve"> </w:t>
      </w:r>
      <w:proofErr w:type="spellStart"/>
      <w:r w:rsidRPr="00D32246">
        <w:rPr>
          <w:rFonts w:ascii="Times New Roman" w:hAnsi="Times New Roman" w:cs="Times New Roman"/>
          <w:sz w:val="24"/>
          <w:szCs w:val="24"/>
          <w:lang w:val="en-US"/>
        </w:rPr>
        <w:t>tahun</w:t>
      </w:r>
      <w:proofErr w:type="spellEnd"/>
      <w:r w:rsidRPr="00D32246">
        <w:rPr>
          <w:rFonts w:ascii="Times New Roman" w:hAnsi="Times New Roman" w:cs="Times New Roman"/>
          <w:sz w:val="24"/>
          <w:szCs w:val="24"/>
          <w:lang w:val="en-US"/>
        </w:rPr>
        <w:t xml:space="preserve"> 2018, </w:t>
      </w:r>
      <w:r w:rsidRPr="00D32246">
        <w:rPr>
          <w:rFonts w:ascii="Times New Roman" w:hAnsi="Times New Roman" w:cs="Times New Roman"/>
          <w:sz w:val="24"/>
          <w:szCs w:val="24"/>
        </w:rPr>
        <w:t xml:space="preserve"> yang didapatkan dari studi pendahuluan pada Dinas Kesehatan Kota </w:t>
      </w:r>
      <w:r w:rsidRPr="00D32246">
        <w:rPr>
          <w:rFonts w:ascii="Times New Roman" w:hAnsi="Times New Roman" w:cs="Times New Roman"/>
          <w:sz w:val="24"/>
          <w:szCs w:val="24"/>
          <w:lang w:val="en-US"/>
        </w:rPr>
        <w:t xml:space="preserve">Banjarmasin, </w:t>
      </w:r>
      <w:r w:rsidRPr="00D32246">
        <w:rPr>
          <w:rFonts w:ascii="Times New Roman" w:hAnsi="Times New Roman" w:cs="Times New Roman"/>
          <w:sz w:val="24"/>
          <w:szCs w:val="24"/>
        </w:rPr>
        <w:t>bahwa jumlah kasus lama untuk  penyakit Hipertensi ada sebanyak 57.257 kasus, sedangkan jumlah kasus baru  untuk penyakit Hipertensi pada tahun 2018 mencapai 20.020 kasus.</w:t>
      </w:r>
      <w:r w:rsidRPr="00D32246">
        <w:rPr>
          <w:rFonts w:ascii="Times New Roman" w:hAnsi="Times New Roman" w:cs="Times New Roman"/>
          <w:sz w:val="24"/>
          <w:szCs w:val="24"/>
          <w:lang w:val="en-US"/>
        </w:rPr>
        <w:t xml:space="preserve"> </w:t>
      </w:r>
      <w:r w:rsidRPr="00D32246">
        <w:rPr>
          <w:rFonts w:ascii="Times New Roman" w:hAnsi="Times New Roman" w:cs="Times New Roman"/>
          <w:sz w:val="24"/>
          <w:szCs w:val="24"/>
        </w:rPr>
        <w:t>Tercatat</w:t>
      </w:r>
      <w:r w:rsidRPr="00D32246">
        <w:rPr>
          <w:rFonts w:ascii="Times New Roman" w:hAnsi="Times New Roman" w:cs="Times New Roman"/>
          <w:sz w:val="24"/>
          <w:szCs w:val="24"/>
          <w:lang w:val="en-US"/>
        </w:rPr>
        <w:t xml:space="preserve"> </w:t>
      </w:r>
      <w:proofErr w:type="spellStart"/>
      <w:r w:rsidRPr="00D32246">
        <w:rPr>
          <w:rFonts w:ascii="Times New Roman" w:hAnsi="Times New Roman" w:cs="Times New Roman"/>
          <w:sz w:val="24"/>
          <w:szCs w:val="24"/>
          <w:lang w:val="en-US"/>
        </w:rPr>
        <w:t>sebanyak</w:t>
      </w:r>
      <w:proofErr w:type="spellEnd"/>
      <w:r w:rsidRPr="00D32246">
        <w:rPr>
          <w:rFonts w:ascii="Times New Roman" w:hAnsi="Times New Roman" w:cs="Times New Roman"/>
          <w:sz w:val="24"/>
          <w:szCs w:val="24"/>
          <w:lang w:val="en-US"/>
        </w:rPr>
        <w:t xml:space="preserve"> 6.992 </w:t>
      </w:r>
      <w:proofErr w:type="spellStart"/>
      <w:r w:rsidRPr="00D32246">
        <w:rPr>
          <w:rFonts w:ascii="Times New Roman" w:hAnsi="Times New Roman" w:cs="Times New Roman"/>
          <w:sz w:val="24"/>
          <w:szCs w:val="24"/>
          <w:lang w:val="en-US"/>
        </w:rPr>
        <w:t>kasus</w:t>
      </w:r>
      <w:proofErr w:type="spellEnd"/>
      <w:r w:rsidRPr="00D32246">
        <w:rPr>
          <w:rFonts w:ascii="Times New Roman" w:hAnsi="Times New Roman" w:cs="Times New Roman"/>
          <w:sz w:val="24"/>
          <w:szCs w:val="24"/>
          <w:lang w:val="en-US"/>
        </w:rPr>
        <w:t xml:space="preserve"> </w:t>
      </w:r>
      <w:proofErr w:type="spellStart"/>
      <w:r w:rsidRPr="00D32246">
        <w:rPr>
          <w:rFonts w:ascii="Times New Roman" w:hAnsi="Times New Roman" w:cs="Times New Roman"/>
          <w:sz w:val="24"/>
          <w:szCs w:val="24"/>
          <w:lang w:val="en-US"/>
        </w:rPr>
        <w:t>baru</w:t>
      </w:r>
      <w:proofErr w:type="spellEnd"/>
      <w:r w:rsidRPr="00D32246">
        <w:rPr>
          <w:rFonts w:ascii="Times New Roman" w:hAnsi="Times New Roman" w:cs="Times New Roman"/>
          <w:sz w:val="24"/>
          <w:szCs w:val="24"/>
          <w:lang w:val="en-US"/>
        </w:rPr>
        <w:t xml:space="preserve"> </w:t>
      </w:r>
      <w:proofErr w:type="spellStart"/>
      <w:r w:rsidRPr="00D32246">
        <w:rPr>
          <w:rFonts w:ascii="Times New Roman" w:hAnsi="Times New Roman" w:cs="Times New Roman"/>
          <w:sz w:val="24"/>
          <w:szCs w:val="24"/>
          <w:lang w:val="en-US"/>
        </w:rPr>
        <w:t>tersebut</w:t>
      </w:r>
      <w:proofErr w:type="spellEnd"/>
      <w:r w:rsidRPr="00D32246">
        <w:rPr>
          <w:rFonts w:ascii="Times New Roman" w:hAnsi="Times New Roman" w:cs="Times New Roman"/>
          <w:sz w:val="24"/>
          <w:szCs w:val="24"/>
          <w:lang w:val="en-US"/>
        </w:rPr>
        <w:t xml:space="preserve"> </w:t>
      </w:r>
      <w:proofErr w:type="spellStart"/>
      <w:r w:rsidRPr="00D32246">
        <w:rPr>
          <w:rFonts w:ascii="Times New Roman" w:hAnsi="Times New Roman" w:cs="Times New Roman"/>
          <w:sz w:val="24"/>
          <w:szCs w:val="24"/>
          <w:lang w:val="en-US"/>
        </w:rPr>
        <w:t>adalah</w:t>
      </w:r>
      <w:proofErr w:type="spellEnd"/>
      <w:r w:rsidRPr="00D32246">
        <w:rPr>
          <w:rFonts w:ascii="Times New Roman" w:hAnsi="Times New Roman" w:cs="Times New Roman"/>
          <w:sz w:val="24"/>
          <w:szCs w:val="24"/>
          <w:lang w:val="en-US"/>
        </w:rPr>
        <w:t xml:space="preserve"> </w:t>
      </w:r>
      <w:r w:rsidRPr="00D32246">
        <w:rPr>
          <w:rFonts w:ascii="Times New Roman" w:hAnsi="Times New Roman" w:cs="Times New Roman"/>
          <w:sz w:val="24"/>
          <w:szCs w:val="24"/>
        </w:rPr>
        <w:t xml:space="preserve"> penderita hipertensi </w:t>
      </w:r>
      <w:proofErr w:type="spellStart"/>
      <w:r w:rsidRPr="00D32246">
        <w:rPr>
          <w:rFonts w:ascii="Times New Roman" w:hAnsi="Times New Roman" w:cs="Times New Roman"/>
          <w:sz w:val="24"/>
          <w:szCs w:val="24"/>
          <w:lang w:val="en-US"/>
        </w:rPr>
        <w:t>dengan</w:t>
      </w:r>
      <w:proofErr w:type="spellEnd"/>
      <w:r w:rsidRPr="00D32246">
        <w:rPr>
          <w:rFonts w:ascii="Times New Roman" w:hAnsi="Times New Roman" w:cs="Times New Roman"/>
          <w:sz w:val="24"/>
          <w:szCs w:val="24"/>
          <w:lang w:val="en-US"/>
        </w:rPr>
        <w:t xml:space="preserve"> </w:t>
      </w:r>
      <w:r w:rsidRPr="00D32246">
        <w:rPr>
          <w:rFonts w:ascii="Times New Roman" w:hAnsi="Times New Roman" w:cs="Times New Roman"/>
          <w:sz w:val="24"/>
          <w:szCs w:val="24"/>
        </w:rPr>
        <w:t>usia &gt;60 Tahun, sedangkan kasus lama pada usia &gt;60 Tahun berjumlah 24.703 kasus</w:t>
      </w:r>
      <w:r w:rsidRPr="00D32246">
        <w:rPr>
          <w:rFonts w:ascii="Times New Roman" w:hAnsi="Times New Roman" w:cs="Times New Roman"/>
          <w:sz w:val="24"/>
          <w:szCs w:val="24"/>
          <w:lang w:val="en-US"/>
        </w:rPr>
        <w:t>.</w:t>
      </w:r>
      <w:r w:rsidRPr="00D32246">
        <w:rPr>
          <w:rFonts w:ascii="Times New Roman" w:hAnsi="Times New Roman" w:cs="Times New Roman"/>
          <w:sz w:val="24"/>
          <w:szCs w:val="24"/>
        </w:rPr>
        <w:t xml:space="preserve"> Lansia merupakan kelompok yang rawan dan berisiko karena ketidaktahuannya mengenai program yang </w:t>
      </w:r>
      <w:r w:rsidRPr="00D32246">
        <w:rPr>
          <w:rFonts w:ascii="Times New Roman" w:hAnsi="Times New Roman" w:cs="Times New Roman"/>
          <w:sz w:val="24"/>
          <w:szCs w:val="24"/>
        </w:rPr>
        <w:lastRenderedPageBreak/>
        <w:t>ada atau karena lansia tidak tahu bagaimana mengakses pelayanan kesehatan</w:t>
      </w:r>
      <w:sdt>
        <w:sdtPr>
          <w:rPr>
            <w:rFonts w:ascii="Times New Roman" w:hAnsi="Times New Roman" w:cs="Times New Roman"/>
            <w:sz w:val="24"/>
            <w:szCs w:val="24"/>
          </w:rPr>
          <w:id w:val="1597058966"/>
          <w:citation/>
        </w:sdtPr>
        <w:sdtEndPr/>
        <w:sdtContent>
          <w:r w:rsidR="000B3729">
            <w:rPr>
              <w:rFonts w:ascii="Times New Roman" w:hAnsi="Times New Roman" w:cs="Times New Roman"/>
              <w:sz w:val="24"/>
              <w:szCs w:val="24"/>
            </w:rPr>
            <w:fldChar w:fldCharType="begin"/>
          </w:r>
          <w:r w:rsidR="000B3729">
            <w:rPr>
              <w:rFonts w:ascii="Times New Roman" w:hAnsi="Times New Roman" w:cs="Times New Roman"/>
              <w:sz w:val="24"/>
              <w:szCs w:val="24"/>
              <w:lang w:val="en-US"/>
            </w:rPr>
            <w:instrText xml:space="preserve">CITATION Lun09 \l 1033 </w:instrText>
          </w:r>
          <w:r w:rsidR="000B3729">
            <w:rPr>
              <w:rFonts w:ascii="Times New Roman" w:hAnsi="Times New Roman" w:cs="Times New Roman"/>
              <w:sz w:val="24"/>
              <w:szCs w:val="24"/>
            </w:rPr>
            <w:fldChar w:fldCharType="separate"/>
          </w:r>
          <w:r w:rsidR="000B3729">
            <w:rPr>
              <w:rFonts w:ascii="Times New Roman" w:hAnsi="Times New Roman" w:cs="Times New Roman"/>
              <w:noProof/>
              <w:sz w:val="24"/>
              <w:szCs w:val="24"/>
              <w:lang w:val="en-US"/>
            </w:rPr>
            <w:t xml:space="preserve"> </w:t>
          </w:r>
          <w:r w:rsidR="000B3729" w:rsidRPr="000B3729">
            <w:rPr>
              <w:rFonts w:ascii="Times New Roman" w:hAnsi="Times New Roman" w:cs="Times New Roman"/>
              <w:noProof/>
              <w:sz w:val="24"/>
              <w:szCs w:val="24"/>
              <w:lang w:val="en-US"/>
            </w:rPr>
            <w:t>(Lundy, K. S., Janes, S, 2009)</w:t>
          </w:r>
          <w:r w:rsidR="000B3729">
            <w:rPr>
              <w:rFonts w:ascii="Times New Roman" w:hAnsi="Times New Roman" w:cs="Times New Roman"/>
              <w:sz w:val="24"/>
              <w:szCs w:val="24"/>
            </w:rPr>
            <w:fldChar w:fldCharType="end"/>
          </w:r>
        </w:sdtContent>
      </w:sdt>
      <w:r w:rsidRPr="00D32246">
        <w:rPr>
          <w:rFonts w:ascii="Times New Roman" w:hAnsi="Times New Roman" w:cs="Times New Roman"/>
          <w:sz w:val="24"/>
          <w:szCs w:val="24"/>
        </w:rPr>
        <w:t>.</w:t>
      </w:r>
    </w:p>
    <w:p w:rsidR="00CA3474" w:rsidRPr="00D32246" w:rsidRDefault="00CA3474" w:rsidP="00D91DE2">
      <w:pPr>
        <w:spacing w:line="360" w:lineRule="auto"/>
        <w:ind w:firstLine="567"/>
        <w:jc w:val="both"/>
        <w:rPr>
          <w:rFonts w:ascii="Times New Roman" w:hAnsi="Times New Roman" w:cs="Times New Roman"/>
          <w:sz w:val="24"/>
          <w:szCs w:val="24"/>
          <w:lang w:val="en-US"/>
        </w:rPr>
      </w:pPr>
      <w:r w:rsidRPr="00D32246">
        <w:rPr>
          <w:rFonts w:ascii="Times New Roman" w:hAnsi="Times New Roman" w:cs="Times New Roman"/>
          <w:sz w:val="24"/>
          <w:szCs w:val="24"/>
        </w:rPr>
        <w:t>Penanggulangan masalah hipertensi pada lansia memerlukan program peningkatan kesehatan masyarakat, pendidikan kesehatan, dan perbaikan kemampuan keluarga untuk merawat  lansia dengan hipertensi. Salah satu kegiatan yang dilakukan untuk mencapai tujuan tersebut adalah dengan melakukan promosi kesehatan yang ditujukan kepada individu, keluarga, dan kelompok yang berisiko tinggi melalui pendekatan keluarga</w:t>
      </w:r>
      <w:r w:rsidR="000B3729">
        <w:rPr>
          <w:rFonts w:ascii="Times New Roman" w:hAnsi="Times New Roman" w:cs="Times New Roman"/>
          <w:sz w:val="24"/>
          <w:szCs w:val="24"/>
          <w:lang w:val="en-US"/>
        </w:rPr>
        <w:t xml:space="preserve"> </w:t>
      </w:r>
      <w:sdt>
        <w:sdtPr>
          <w:rPr>
            <w:rFonts w:ascii="Times New Roman" w:hAnsi="Times New Roman" w:cs="Times New Roman"/>
            <w:sz w:val="24"/>
            <w:szCs w:val="24"/>
            <w:lang w:val="en-US"/>
          </w:rPr>
          <w:id w:val="-1337453722"/>
          <w:citation/>
        </w:sdtPr>
        <w:sdtEndPr/>
        <w:sdtContent>
          <w:r w:rsidR="000B3729">
            <w:rPr>
              <w:rFonts w:ascii="Times New Roman" w:hAnsi="Times New Roman" w:cs="Times New Roman"/>
              <w:sz w:val="24"/>
              <w:szCs w:val="24"/>
              <w:lang w:val="en-US"/>
            </w:rPr>
            <w:fldChar w:fldCharType="begin"/>
          </w:r>
          <w:r w:rsidR="000B3729">
            <w:rPr>
              <w:rFonts w:ascii="Times New Roman" w:hAnsi="Times New Roman" w:cs="Times New Roman"/>
              <w:sz w:val="24"/>
              <w:szCs w:val="24"/>
              <w:lang w:val="en-US"/>
            </w:rPr>
            <w:instrText xml:space="preserve"> CITATION Nis141 \l 1033 </w:instrText>
          </w:r>
          <w:r w:rsidR="000B3729">
            <w:rPr>
              <w:rFonts w:ascii="Times New Roman" w:hAnsi="Times New Roman" w:cs="Times New Roman"/>
              <w:sz w:val="24"/>
              <w:szCs w:val="24"/>
              <w:lang w:val="en-US"/>
            </w:rPr>
            <w:fldChar w:fldCharType="separate"/>
          </w:r>
          <w:r w:rsidR="000B3729" w:rsidRPr="000B3729">
            <w:rPr>
              <w:rFonts w:ascii="Times New Roman" w:hAnsi="Times New Roman" w:cs="Times New Roman"/>
              <w:noProof/>
              <w:sz w:val="24"/>
              <w:szCs w:val="24"/>
              <w:lang w:val="en-US"/>
            </w:rPr>
            <w:t>(Nisa, 2014)</w:t>
          </w:r>
          <w:r w:rsidR="000B3729">
            <w:rPr>
              <w:rFonts w:ascii="Times New Roman" w:hAnsi="Times New Roman" w:cs="Times New Roman"/>
              <w:sz w:val="24"/>
              <w:szCs w:val="24"/>
              <w:lang w:val="en-US"/>
            </w:rPr>
            <w:fldChar w:fldCharType="end"/>
          </w:r>
        </w:sdtContent>
      </w:sdt>
      <w:r w:rsidRPr="00D32246">
        <w:rPr>
          <w:rFonts w:ascii="Times New Roman" w:hAnsi="Times New Roman" w:cs="Times New Roman"/>
          <w:sz w:val="24"/>
          <w:szCs w:val="24"/>
        </w:rPr>
        <w:fldChar w:fldCharType="begin" w:fldLock="1"/>
      </w:r>
      <w:r w:rsidRPr="00D32246">
        <w:rPr>
          <w:rFonts w:ascii="Times New Roman" w:hAnsi="Times New Roman" w:cs="Times New Roman"/>
          <w:sz w:val="24"/>
          <w:szCs w:val="24"/>
        </w:rPr>
        <w:instrText>ADDIN CSL_CITATION {"citationItems":[{"id":"ITEM-1","itemData":{"author":[{"dropping-particle":"","family":"Nisa","given":"Nahla Jovial","non-dropping-particle":"","parse-names":false,"suffix":""}],"id":"ITEM-1","issued":{"date-parts":[["2014"]]},"title":"Diet Hipertensi Untuk Mengontrol Tekanan Darah Pada Lansia Dengan Hipertensi","type":"article-journal"},"uris":["http://www.mendeley.com/documents/?uuid=3e87da1e-9cfe-4578-a00f-9f0efdebd483"]}],"mendeley":{"formattedCitation":"(Nisa, 2014)","plainTextFormattedCitation":"(Nisa, 2014)","previouslyFormattedCitation":"(Nisa, 2014)"},"properties":{"noteIndex":0},"schema":"https://github.com/citation-style-language/schema/raw/master/csl-citation.json"}</w:instrText>
      </w:r>
      <w:r w:rsidRPr="00D32246">
        <w:rPr>
          <w:rFonts w:ascii="Times New Roman" w:hAnsi="Times New Roman" w:cs="Times New Roman"/>
          <w:sz w:val="24"/>
          <w:szCs w:val="24"/>
        </w:rPr>
        <w:fldChar w:fldCharType="end"/>
      </w:r>
      <w:r w:rsidRPr="00D32246">
        <w:rPr>
          <w:rFonts w:ascii="Times New Roman" w:hAnsi="Times New Roman" w:cs="Times New Roman"/>
          <w:sz w:val="24"/>
          <w:szCs w:val="24"/>
        </w:rPr>
        <w:t>.</w:t>
      </w:r>
      <w:r w:rsidR="00221D66">
        <w:rPr>
          <w:rFonts w:ascii="Times New Roman" w:hAnsi="Times New Roman" w:cs="Times New Roman"/>
          <w:sz w:val="24"/>
          <w:szCs w:val="24"/>
          <w:lang w:val="en-US"/>
        </w:rPr>
        <w:t xml:space="preserve"> </w:t>
      </w:r>
      <w:r w:rsidR="00221D66">
        <w:rPr>
          <w:rFonts w:ascii="Times New Roman" w:hAnsi="Times New Roman" w:cs="Times New Roman"/>
          <w:noProof/>
          <w:sz w:val="24"/>
          <w:szCs w:val="24"/>
          <w:lang w:val="en-US"/>
        </w:rPr>
        <w:t>KemenkesRI (</w:t>
      </w:r>
      <w:r w:rsidR="00221D66" w:rsidRPr="00221D66">
        <w:rPr>
          <w:rFonts w:ascii="Times New Roman" w:hAnsi="Times New Roman" w:cs="Times New Roman"/>
          <w:noProof/>
          <w:sz w:val="24"/>
          <w:szCs w:val="24"/>
          <w:lang w:val="en-US"/>
        </w:rPr>
        <w:t>2014)</w:t>
      </w:r>
      <w:r w:rsidR="00221D66">
        <w:rPr>
          <w:rFonts w:ascii="Times New Roman" w:hAnsi="Times New Roman" w:cs="Times New Roman"/>
          <w:sz w:val="24"/>
          <w:szCs w:val="24"/>
          <w:lang w:val="en-US"/>
        </w:rPr>
        <w:t xml:space="preserve"> </w:t>
      </w:r>
      <w:r w:rsidRPr="00D32246">
        <w:rPr>
          <w:rFonts w:ascii="Times New Roman" w:hAnsi="Times New Roman" w:cs="Times New Roman"/>
          <w:sz w:val="24"/>
          <w:szCs w:val="24"/>
        </w:rPr>
        <w:t xml:space="preserve">menyebutkan ada beberapa faktor risiko yang dapat menyebabkan terjadinya hipertensi dimana </w:t>
      </w:r>
      <w:proofErr w:type="gramStart"/>
      <w:r w:rsidRPr="00D32246">
        <w:rPr>
          <w:rFonts w:ascii="Times New Roman" w:hAnsi="Times New Roman" w:cs="Times New Roman"/>
          <w:sz w:val="24"/>
          <w:szCs w:val="24"/>
        </w:rPr>
        <w:t>gaya</w:t>
      </w:r>
      <w:proofErr w:type="gramEnd"/>
      <w:r w:rsidRPr="00D32246">
        <w:rPr>
          <w:rFonts w:ascii="Times New Roman" w:hAnsi="Times New Roman" w:cs="Times New Roman"/>
          <w:sz w:val="24"/>
          <w:szCs w:val="24"/>
        </w:rPr>
        <w:t xml:space="preserve"> hidup menjadi salah satunya. </w:t>
      </w:r>
    </w:p>
    <w:p w:rsidR="00CA3474" w:rsidRPr="00D32246" w:rsidRDefault="00CA3474" w:rsidP="00D91DE2">
      <w:pPr>
        <w:spacing w:line="360" w:lineRule="auto"/>
        <w:ind w:firstLine="567"/>
        <w:jc w:val="both"/>
        <w:rPr>
          <w:rFonts w:ascii="Times New Roman" w:hAnsi="Times New Roman" w:cs="Times New Roman"/>
          <w:sz w:val="24"/>
          <w:szCs w:val="24"/>
          <w:lang w:val="en-US"/>
        </w:rPr>
      </w:pPr>
      <w:r w:rsidRPr="00D32246">
        <w:rPr>
          <w:rFonts w:ascii="Times New Roman" w:hAnsi="Times New Roman" w:cs="Times New Roman"/>
          <w:sz w:val="24"/>
          <w:szCs w:val="24"/>
        </w:rPr>
        <w:t xml:space="preserve">Data yang terlapor pada Dinas Kesehatan Kota Banjarmasin pada tahun 2018, Puskesmas Sungai Jingah menjadi wilayah yang memiliki angka kejadian Hipertensi tertinggi yaitu mencapai 5140 orang.  Hasil tersebut meningkat dibandingkan tahun 2017 dimana angka kejadian Hipertensi adalah 4485 orang. Hasil survey yang dilakukan pada tanggal 24 September – 25 September 2019 didapatkan hasil bahwa penyebab Hipertensi terbanyak di wilayah kerja Sungai Jingah yang tercatat adalah factor keturunan dari orang tuanya dan gaya hidup berupa merokok dan konsumsi makanan yang asin dan diawetkan. </w:t>
      </w:r>
    </w:p>
    <w:p w:rsidR="00CA3474" w:rsidRPr="00D32246" w:rsidRDefault="001E3C21" w:rsidP="00D91DE2">
      <w:pPr>
        <w:spacing w:line="360" w:lineRule="auto"/>
        <w:ind w:firstLine="567"/>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H</w:t>
      </w:r>
      <w:r w:rsidR="00CA3474" w:rsidRPr="00D32246">
        <w:rPr>
          <w:rFonts w:ascii="Times New Roman" w:hAnsi="Times New Roman" w:cs="Times New Roman"/>
          <w:sz w:val="24"/>
          <w:szCs w:val="24"/>
        </w:rPr>
        <w:t>asil wawancara</w:t>
      </w:r>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dilakukn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sebelumnya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mendapatkan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sidR="00CA3474" w:rsidRPr="00D32246">
        <w:rPr>
          <w:rFonts w:ascii="Times New Roman" w:hAnsi="Times New Roman" w:cs="Times New Roman"/>
          <w:sz w:val="24"/>
          <w:szCs w:val="24"/>
        </w:rPr>
        <w:t xml:space="preserve"> banyak penderita hipertensi yang tidak mampu </w:t>
      </w:r>
      <w:r w:rsidR="00CA3474" w:rsidRPr="00D32246">
        <w:rPr>
          <w:rFonts w:ascii="Times New Roman" w:hAnsi="Times New Roman" w:cs="Times New Roman"/>
          <w:sz w:val="24"/>
          <w:szCs w:val="24"/>
        </w:rPr>
        <w:lastRenderedPageBreak/>
        <w:t>menjaga pola makannya.</w:t>
      </w:r>
      <w:proofErr w:type="gramEnd"/>
      <w:r w:rsidR="00CA3474" w:rsidRPr="00D32246">
        <w:rPr>
          <w:rFonts w:ascii="Times New Roman" w:hAnsi="Times New Roman" w:cs="Times New Roman"/>
          <w:sz w:val="24"/>
          <w:szCs w:val="24"/>
        </w:rPr>
        <w:t xml:space="preserve"> Mereka  mengatakan meskipun selalu mengkonsumsi obat anti hipertensi, namun tekanan darah tinggi tidak pernah turun.  Tradisi dimana lebih dari satu keluarga yang tinggal dalam satu rumah menjadi salah satu alasan mereka tidak bisa mengontrol jenis makanan apa yang mereka makan. Menurut pengakuan beberapa penderita hipertensi di wilayah kerja Sungai Jingah, mereka selalu memakan apa saja yang dimasak ataupun yang makan oleh anggota keluarga lainnya tanpa memikirkan apakah itu boleh dikonsumsi oleh penderita hipertensi apa tidak. Saat ditanya apakah mereka mengetahui diet hipertensi seperti apa, rata-rata penderita hipertensi mengatakan jika penderita hipertensi tidak boleh mengkonsumsi makanan asin seperti ikan asin atau makanan yang diawetkan (mandai), daging sapi atau daging kambing. Semua informasi tentang diet hipertensi selalu mereka dapatkan saat kontrol ke Puskesmas setiap bulannya. namun pada kenyataannya, mereka mengakui bahwa mereka kesulitan untuk mematuhi diet itu. </w:t>
      </w:r>
    </w:p>
    <w:p w:rsidR="00CA3474" w:rsidRPr="00D32246" w:rsidRDefault="00CA3474" w:rsidP="00D91DE2">
      <w:pPr>
        <w:spacing w:line="360" w:lineRule="auto"/>
        <w:ind w:firstLine="567"/>
        <w:jc w:val="both"/>
        <w:rPr>
          <w:rFonts w:ascii="Times New Roman" w:hAnsi="Times New Roman" w:cs="Times New Roman"/>
          <w:sz w:val="24"/>
          <w:szCs w:val="24"/>
          <w:lang w:val="en-US"/>
        </w:rPr>
      </w:pPr>
      <w:r w:rsidRPr="00D32246">
        <w:rPr>
          <w:rFonts w:ascii="Times New Roman" w:hAnsi="Times New Roman" w:cs="Times New Roman"/>
          <w:sz w:val="24"/>
          <w:szCs w:val="24"/>
        </w:rPr>
        <w:t xml:space="preserve">Warga di wilayah Sungai Jingah rata-rata juga mengatakan bahwa mereka jarang mengkonsumsi sayuran hijau mapun buah-buahan segar.  Tradisi keluarga makan ikan goreng atau ikan asin dengan “cacapan” (sambal dengan asam yang diberi kuah air, biasanya buah manggaa atau asam jawa), menjadi kebiasaan yang sering dilakukan warga wilayah Sungai Jingah. Untuk jenis masakan sayur yang dikonsumsi adalah sayur </w:t>
      </w:r>
      <w:r w:rsidRPr="00D32246">
        <w:rPr>
          <w:rFonts w:ascii="Times New Roman" w:hAnsi="Times New Roman" w:cs="Times New Roman"/>
          <w:sz w:val="24"/>
          <w:szCs w:val="24"/>
        </w:rPr>
        <w:lastRenderedPageBreak/>
        <w:t>asam dan sayur bersantan. Semua hasil tersebut didukung dengan hasil Riskesdas 2018 yang menunjukan bahwa Provinsi Kalimantan Selatan menjadi wilayah dengan presentase tertinggi untuk konsums</w:t>
      </w:r>
      <w:r w:rsidR="00221D66">
        <w:rPr>
          <w:rFonts w:ascii="Times New Roman" w:hAnsi="Times New Roman" w:cs="Times New Roman"/>
          <w:sz w:val="24"/>
          <w:szCs w:val="24"/>
        </w:rPr>
        <w:t>i buah dan sayuran yang kurang</w:t>
      </w:r>
      <w:r w:rsidR="00221D66">
        <w:rPr>
          <w:rFonts w:ascii="Times New Roman" w:hAnsi="Times New Roman" w:cs="Times New Roman"/>
          <w:sz w:val="24"/>
          <w:szCs w:val="24"/>
          <w:lang w:val="en-US"/>
        </w:rPr>
        <w:t xml:space="preserve"> </w:t>
      </w:r>
      <w:sdt>
        <w:sdtPr>
          <w:rPr>
            <w:rFonts w:ascii="Times New Roman" w:hAnsi="Times New Roman" w:cs="Times New Roman"/>
            <w:sz w:val="24"/>
            <w:szCs w:val="24"/>
            <w:lang w:val="en-US"/>
          </w:rPr>
          <w:id w:val="2028212627"/>
          <w:citation/>
        </w:sdtPr>
        <w:sdtEndPr/>
        <w:sdtContent>
          <w:r w:rsidR="00221D66">
            <w:rPr>
              <w:rFonts w:ascii="Times New Roman" w:hAnsi="Times New Roman" w:cs="Times New Roman"/>
              <w:sz w:val="24"/>
              <w:szCs w:val="24"/>
              <w:lang w:val="en-US"/>
            </w:rPr>
            <w:fldChar w:fldCharType="begin"/>
          </w:r>
          <w:r w:rsidR="00221D66">
            <w:rPr>
              <w:rFonts w:ascii="Times New Roman" w:hAnsi="Times New Roman" w:cs="Times New Roman"/>
              <w:sz w:val="24"/>
              <w:szCs w:val="24"/>
              <w:lang w:val="en-US"/>
            </w:rPr>
            <w:instrText xml:space="preserve"> CITATION Kem181 \l 1033 </w:instrText>
          </w:r>
          <w:r w:rsidR="00221D66">
            <w:rPr>
              <w:rFonts w:ascii="Times New Roman" w:hAnsi="Times New Roman" w:cs="Times New Roman"/>
              <w:sz w:val="24"/>
              <w:szCs w:val="24"/>
              <w:lang w:val="en-US"/>
            </w:rPr>
            <w:fldChar w:fldCharType="separate"/>
          </w:r>
          <w:r w:rsidR="00221D66" w:rsidRPr="00221D66">
            <w:rPr>
              <w:rFonts w:ascii="Times New Roman" w:hAnsi="Times New Roman" w:cs="Times New Roman"/>
              <w:noProof/>
              <w:sz w:val="24"/>
              <w:szCs w:val="24"/>
              <w:lang w:val="en-US"/>
            </w:rPr>
            <w:t>(KemenkesRI, 2018)</w:t>
          </w:r>
          <w:r w:rsidR="00221D66">
            <w:rPr>
              <w:rFonts w:ascii="Times New Roman" w:hAnsi="Times New Roman" w:cs="Times New Roman"/>
              <w:sz w:val="24"/>
              <w:szCs w:val="24"/>
              <w:lang w:val="en-US"/>
            </w:rPr>
            <w:fldChar w:fldCharType="end"/>
          </w:r>
        </w:sdtContent>
      </w:sdt>
      <w:r w:rsidR="00221D66">
        <w:rPr>
          <w:rFonts w:ascii="Times New Roman" w:hAnsi="Times New Roman" w:cs="Times New Roman"/>
          <w:sz w:val="24"/>
          <w:szCs w:val="24"/>
        </w:rPr>
        <w:t>.</w:t>
      </w:r>
      <w:r w:rsidRPr="00D32246">
        <w:rPr>
          <w:rFonts w:ascii="Times New Roman" w:hAnsi="Times New Roman" w:cs="Times New Roman"/>
          <w:sz w:val="24"/>
          <w:szCs w:val="24"/>
        </w:rPr>
        <w:t xml:space="preserve">. Secara umum, hipertensi dapat dicegah dengan menghindari faktor risiko yang dapat diubah yaitu merokok, mengonsumsi garam berlebihan, mengonsumsi lemak jenuh, penggunaan jelantah, kebiasaan konsumsi minuman beralkohol, obesitas, kurang aktivitas fisik, stres, dan penggunaan estrogen </w:t>
      </w:r>
      <w:sdt>
        <w:sdtPr>
          <w:rPr>
            <w:rFonts w:ascii="Times New Roman" w:hAnsi="Times New Roman" w:cs="Times New Roman"/>
            <w:sz w:val="24"/>
            <w:szCs w:val="24"/>
          </w:rPr>
          <w:id w:val="961775769"/>
          <w:citation/>
        </w:sdtPr>
        <w:sdtEndPr/>
        <w:sdtContent>
          <w:r w:rsidR="00221D66">
            <w:rPr>
              <w:rFonts w:ascii="Times New Roman" w:hAnsi="Times New Roman" w:cs="Times New Roman"/>
              <w:sz w:val="24"/>
              <w:szCs w:val="24"/>
            </w:rPr>
            <w:fldChar w:fldCharType="begin"/>
          </w:r>
          <w:r w:rsidR="00221D66">
            <w:rPr>
              <w:rFonts w:ascii="Times New Roman" w:hAnsi="Times New Roman" w:cs="Times New Roman"/>
              <w:sz w:val="24"/>
              <w:szCs w:val="24"/>
              <w:lang w:val="en-US"/>
            </w:rPr>
            <w:instrText xml:space="preserve"> CITATION Kem142 \l 1033 </w:instrText>
          </w:r>
          <w:r w:rsidR="00221D66">
            <w:rPr>
              <w:rFonts w:ascii="Times New Roman" w:hAnsi="Times New Roman" w:cs="Times New Roman"/>
              <w:sz w:val="24"/>
              <w:szCs w:val="24"/>
            </w:rPr>
            <w:fldChar w:fldCharType="separate"/>
          </w:r>
          <w:r w:rsidR="00221D66" w:rsidRPr="00221D66">
            <w:rPr>
              <w:rFonts w:ascii="Times New Roman" w:hAnsi="Times New Roman" w:cs="Times New Roman"/>
              <w:noProof/>
              <w:sz w:val="24"/>
              <w:szCs w:val="24"/>
              <w:lang w:val="en-US"/>
            </w:rPr>
            <w:t>(KemenkesRI, 2014)</w:t>
          </w:r>
          <w:r w:rsidR="00221D66">
            <w:rPr>
              <w:rFonts w:ascii="Times New Roman" w:hAnsi="Times New Roman" w:cs="Times New Roman"/>
              <w:sz w:val="24"/>
              <w:szCs w:val="24"/>
            </w:rPr>
            <w:fldChar w:fldCharType="end"/>
          </w:r>
        </w:sdtContent>
      </w:sdt>
    </w:p>
    <w:p w:rsidR="00CA3474" w:rsidRPr="00D32246" w:rsidRDefault="001E3C21" w:rsidP="00D91DE2">
      <w:pPr>
        <w:spacing w:line="360"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Para l</w:t>
      </w:r>
      <w:r w:rsidR="00CA3474" w:rsidRPr="00D32246">
        <w:rPr>
          <w:rFonts w:ascii="Times New Roman" w:hAnsi="Times New Roman" w:cs="Times New Roman"/>
          <w:sz w:val="24"/>
          <w:szCs w:val="24"/>
        </w:rPr>
        <w:t xml:space="preserve">ansia penderita hipertensi dukungan keluarga merupakan salah satu hal penting yang berperan </w:t>
      </w:r>
      <w:proofErr w:type="gramStart"/>
      <w:r w:rsidR="00CA3474" w:rsidRPr="00D32246">
        <w:rPr>
          <w:rFonts w:ascii="Times New Roman" w:hAnsi="Times New Roman" w:cs="Times New Roman"/>
          <w:sz w:val="24"/>
          <w:szCs w:val="24"/>
        </w:rPr>
        <w:t>dalam  meningkatkan</w:t>
      </w:r>
      <w:proofErr w:type="gramEnd"/>
      <w:r w:rsidR="00CA3474" w:rsidRPr="00D32246">
        <w:rPr>
          <w:rFonts w:ascii="Times New Roman" w:hAnsi="Times New Roman" w:cs="Times New Roman"/>
          <w:sz w:val="24"/>
          <w:szCs w:val="24"/>
        </w:rPr>
        <w:t xml:space="preserve"> kepatuhan pada pasien hipertensi (WHO, 2013). Dukungan keluarga akan menimbulkan kenyamanan, perhatian, penghargaan atau menolong orang dengan sikap menerima kondisinya, dimana dukungan keluarga tersebut diperoleh dari individu maupun kelompok</w:t>
      </w:r>
      <w:r w:rsidR="00221D66">
        <w:rPr>
          <w:rFonts w:ascii="Times New Roman" w:hAnsi="Times New Roman" w:cs="Times New Roman"/>
          <w:sz w:val="24"/>
          <w:szCs w:val="24"/>
          <w:lang w:val="en-US"/>
        </w:rPr>
        <w:t xml:space="preserve"> </w:t>
      </w:r>
      <w:sdt>
        <w:sdtPr>
          <w:rPr>
            <w:rFonts w:ascii="Times New Roman" w:hAnsi="Times New Roman" w:cs="Times New Roman"/>
            <w:sz w:val="24"/>
            <w:szCs w:val="24"/>
            <w:lang w:val="en-US"/>
          </w:rPr>
          <w:id w:val="1778910297"/>
          <w:citation/>
        </w:sdtPr>
        <w:sdtEndPr/>
        <w:sdtContent>
          <w:r w:rsidR="00221D66">
            <w:rPr>
              <w:rFonts w:ascii="Times New Roman" w:hAnsi="Times New Roman" w:cs="Times New Roman"/>
              <w:sz w:val="24"/>
              <w:szCs w:val="24"/>
              <w:lang w:val="en-US"/>
            </w:rPr>
            <w:fldChar w:fldCharType="begin"/>
          </w:r>
          <w:r w:rsidR="00221D66">
            <w:rPr>
              <w:rFonts w:ascii="Times New Roman" w:hAnsi="Times New Roman" w:cs="Times New Roman"/>
              <w:sz w:val="24"/>
              <w:szCs w:val="24"/>
              <w:lang w:val="en-US"/>
            </w:rPr>
            <w:instrText xml:space="preserve"> CITATION Fri102 \l 1033 </w:instrText>
          </w:r>
          <w:r w:rsidR="00221D66">
            <w:rPr>
              <w:rFonts w:ascii="Times New Roman" w:hAnsi="Times New Roman" w:cs="Times New Roman"/>
              <w:sz w:val="24"/>
              <w:szCs w:val="24"/>
              <w:lang w:val="en-US"/>
            </w:rPr>
            <w:fldChar w:fldCharType="separate"/>
          </w:r>
          <w:r w:rsidR="00221D66" w:rsidRPr="00221D66">
            <w:rPr>
              <w:rFonts w:ascii="Times New Roman" w:hAnsi="Times New Roman" w:cs="Times New Roman"/>
              <w:noProof/>
              <w:sz w:val="24"/>
              <w:szCs w:val="24"/>
              <w:lang w:val="en-US"/>
            </w:rPr>
            <w:t>(Friedman, 2010)</w:t>
          </w:r>
          <w:r w:rsidR="00221D66">
            <w:rPr>
              <w:rFonts w:ascii="Times New Roman" w:hAnsi="Times New Roman" w:cs="Times New Roman"/>
              <w:sz w:val="24"/>
              <w:szCs w:val="24"/>
              <w:lang w:val="en-US"/>
            </w:rPr>
            <w:fldChar w:fldCharType="end"/>
          </w:r>
        </w:sdtContent>
      </w:sdt>
      <w:r w:rsidR="00CA3474" w:rsidRPr="00D32246">
        <w:rPr>
          <w:rFonts w:ascii="Times New Roman" w:hAnsi="Times New Roman" w:cs="Times New Roman"/>
          <w:sz w:val="24"/>
          <w:szCs w:val="24"/>
        </w:rPr>
        <w:t>.  Keluarga merupakan sistem pendukung dasar bagi para penderita hipertensi untuk mempertahankan status kesehatannya. Berdasarkan hal tersebut  keluarga dengan lansia dituntut untuk paham  mengenai diet hipertensi yang tepat sehingga hipertensi tersebut bisa dikontrol bahkan dicegah dengan melalui dukungan yang diberikan oleh keluarga dan masyarakat kepada lansia</w:t>
      </w:r>
    </w:p>
    <w:p w:rsidR="00CA3474" w:rsidRDefault="00CA3474" w:rsidP="00D91DE2">
      <w:pPr>
        <w:spacing w:line="360" w:lineRule="auto"/>
        <w:ind w:firstLine="567"/>
        <w:jc w:val="both"/>
        <w:rPr>
          <w:rFonts w:ascii="Times New Roman" w:hAnsi="Times New Roman" w:cs="Times New Roman"/>
          <w:sz w:val="24"/>
          <w:szCs w:val="24"/>
          <w:lang w:val="en-US"/>
        </w:rPr>
      </w:pPr>
      <w:r w:rsidRPr="00D32246">
        <w:rPr>
          <w:rFonts w:ascii="Times New Roman" w:hAnsi="Times New Roman" w:cs="Times New Roman"/>
          <w:sz w:val="24"/>
          <w:szCs w:val="24"/>
        </w:rPr>
        <w:t xml:space="preserve">Sampai saat ini belum banyak penelitian yang mengkaji tentang kemandirian keluarga </w:t>
      </w:r>
      <w:r w:rsidRPr="00D32246">
        <w:rPr>
          <w:rFonts w:ascii="Times New Roman" w:hAnsi="Times New Roman" w:cs="Times New Roman"/>
          <w:sz w:val="24"/>
          <w:szCs w:val="24"/>
        </w:rPr>
        <w:lastRenderedPageBreak/>
        <w:t xml:space="preserve">dengan lansia dalam mengelola diet hipertensi, terutama sekali di daerah Banjarmasin. Berdasarkan  hal tersebut maka pertanyaan penelitian ini adalah “Apakah ada pengaruh promosi kesehatan berbasis </w:t>
      </w:r>
      <w:r w:rsidRPr="00AB7483">
        <w:rPr>
          <w:rFonts w:ascii="Times New Roman" w:hAnsi="Times New Roman" w:cs="Times New Roman"/>
          <w:i/>
          <w:sz w:val="24"/>
          <w:szCs w:val="24"/>
        </w:rPr>
        <w:t>family-centered nursing</w:t>
      </w:r>
      <w:r w:rsidRPr="00D32246">
        <w:rPr>
          <w:rFonts w:ascii="Times New Roman" w:hAnsi="Times New Roman" w:cs="Times New Roman"/>
          <w:sz w:val="24"/>
          <w:szCs w:val="24"/>
        </w:rPr>
        <w:t xml:space="preserve"> dalam  kemandirian  keluarga mengelola diet hipertensi pada lansia di Wilayah Puskesmas Sei Jingah Banjarmasin?”.</w:t>
      </w:r>
    </w:p>
    <w:p w:rsidR="005A5BB3" w:rsidRPr="005A5BB3" w:rsidRDefault="005A5BB3" w:rsidP="00D91DE2">
      <w:pPr>
        <w:spacing w:line="360" w:lineRule="auto"/>
        <w:ind w:firstLine="567"/>
        <w:jc w:val="both"/>
        <w:rPr>
          <w:rFonts w:ascii="Times New Roman" w:hAnsi="Times New Roman" w:cs="Times New Roman"/>
          <w:sz w:val="24"/>
          <w:szCs w:val="24"/>
          <w:lang w:val="en-US"/>
        </w:rPr>
      </w:pPr>
    </w:p>
    <w:p w:rsidR="00CA3474" w:rsidRPr="00336042" w:rsidRDefault="00336042" w:rsidP="00D91DE2">
      <w:pPr>
        <w:spacing w:line="360" w:lineRule="auto"/>
        <w:rPr>
          <w:rFonts w:ascii="Times New Roman" w:hAnsi="Times New Roman" w:cs="Times New Roman"/>
          <w:b/>
          <w:sz w:val="24"/>
          <w:szCs w:val="24"/>
          <w:lang w:val="en-US"/>
        </w:rPr>
      </w:pPr>
      <w:r w:rsidRPr="00336042">
        <w:rPr>
          <w:rFonts w:ascii="Times New Roman" w:hAnsi="Times New Roman" w:cs="Times New Roman"/>
          <w:b/>
          <w:sz w:val="24"/>
          <w:szCs w:val="24"/>
          <w:lang w:val="en-US"/>
        </w:rPr>
        <w:t>METODE PENELITIAN</w:t>
      </w:r>
    </w:p>
    <w:p w:rsidR="00CA3474" w:rsidRPr="00D32246" w:rsidRDefault="00CA3474" w:rsidP="00D91DE2">
      <w:pPr>
        <w:spacing w:line="360" w:lineRule="auto"/>
        <w:ind w:firstLine="567"/>
        <w:jc w:val="both"/>
        <w:rPr>
          <w:rFonts w:ascii="Times New Roman" w:hAnsi="Times New Roman" w:cs="Times New Roman"/>
          <w:sz w:val="24"/>
          <w:szCs w:val="24"/>
          <w:lang w:val="en-US"/>
        </w:rPr>
      </w:pPr>
      <w:r w:rsidRPr="00D32246">
        <w:rPr>
          <w:rFonts w:ascii="Times New Roman" w:hAnsi="Times New Roman" w:cs="Times New Roman"/>
          <w:sz w:val="24"/>
          <w:szCs w:val="24"/>
        </w:rPr>
        <w:t xml:space="preserve">Design penelitian yang digunakan dalam penelitian ini Desain </w:t>
      </w:r>
      <w:r w:rsidRPr="00AB7483">
        <w:rPr>
          <w:rFonts w:ascii="Times New Roman" w:hAnsi="Times New Roman" w:cs="Times New Roman"/>
          <w:i/>
          <w:sz w:val="24"/>
          <w:szCs w:val="24"/>
        </w:rPr>
        <w:t>Quasy Experimental</w:t>
      </w:r>
      <w:r w:rsidRPr="00D32246">
        <w:rPr>
          <w:rFonts w:ascii="Times New Roman" w:hAnsi="Times New Roman" w:cs="Times New Roman"/>
          <w:sz w:val="24"/>
          <w:szCs w:val="24"/>
        </w:rPr>
        <w:t xml:space="preserve"> dengan </w:t>
      </w:r>
      <w:r w:rsidRPr="00AB7483">
        <w:rPr>
          <w:rFonts w:ascii="Times New Roman" w:hAnsi="Times New Roman" w:cs="Times New Roman"/>
          <w:i/>
          <w:sz w:val="24"/>
          <w:szCs w:val="24"/>
        </w:rPr>
        <w:t>Control Group Pre-Post Test Design</w:t>
      </w:r>
      <w:r w:rsidRPr="00D32246">
        <w:rPr>
          <w:rFonts w:ascii="Times New Roman" w:hAnsi="Times New Roman" w:cs="Times New Roman"/>
          <w:sz w:val="24"/>
          <w:szCs w:val="24"/>
        </w:rPr>
        <w:t>. Rancangan penelitian ini akan membagi subjek penelitian menjadi  dua kelompok yaitu kelompok eksprerimental yang akan mendapat perlakuan peneli</w:t>
      </w:r>
      <w:r w:rsidR="00AB7483">
        <w:rPr>
          <w:rFonts w:ascii="Times New Roman" w:hAnsi="Times New Roman" w:cs="Times New Roman"/>
          <w:sz w:val="24"/>
          <w:szCs w:val="24"/>
        </w:rPr>
        <w:t xml:space="preserve">tian (intervensi) dan kelompok </w:t>
      </w:r>
      <w:r w:rsidR="00AB7483">
        <w:rPr>
          <w:rFonts w:ascii="Times New Roman" w:hAnsi="Times New Roman" w:cs="Times New Roman"/>
          <w:sz w:val="24"/>
          <w:szCs w:val="24"/>
          <w:lang w:val="en-US"/>
        </w:rPr>
        <w:t>k</w:t>
      </w:r>
      <w:r w:rsidRPr="00D32246">
        <w:rPr>
          <w:rFonts w:ascii="Times New Roman" w:hAnsi="Times New Roman" w:cs="Times New Roman"/>
          <w:sz w:val="24"/>
          <w:szCs w:val="24"/>
        </w:rPr>
        <w:t>ontrol yang tidak diberikan intervensi</w:t>
      </w:r>
      <w:r w:rsidRPr="00D32246">
        <w:rPr>
          <w:rFonts w:ascii="Times New Roman" w:hAnsi="Times New Roman" w:cs="Times New Roman"/>
          <w:sz w:val="24"/>
          <w:szCs w:val="24"/>
          <w:lang w:val="en-US"/>
        </w:rPr>
        <w:t xml:space="preserve">. </w:t>
      </w:r>
      <w:r w:rsidRPr="00D32246">
        <w:rPr>
          <w:rFonts w:ascii="Times New Roman" w:hAnsi="Times New Roman" w:cs="Times New Roman"/>
          <w:sz w:val="24"/>
          <w:szCs w:val="24"/>
        </w:rPr>
        <w:t xml:space="preserve">Populasi dalam penelitian ini adalah seluruh pasien </w:t>
      </w:r>
      <w:r w:rsidRPr="00D32246">
        <w:rPr>
          <w:rFonts w:ascii="Times New Roman" w:hAnsi="Times New Roman" w:cs="Times New Roman"/>
          <w:sz w:val="24"/>
          <w:szCs w:val="24"/>
          <w:lang w:val="en-US"/>
        </w:rPr>
        <w:t>l</w:t>
      </w:r>
      <w:r w:rsidRPr="00D32246">
        <w:rPr>
          <w:rFonts w:ascii="Times New Roman" w:hAnsi="Times New Roman" w:cs="Times New Roman"/>
          <w:sz w:val="24"/>
          <w:szCs w:val="24"/>
        </w:rPr>
        <w:t>ansia yang menderita hiperte</w:t>
      </w:r>
      <w:r w:rsidR="0037016F">
        <w:rPr>
          <w:rFonts w:ascii="Times New Roman" w:hAnsi="Times New Roman" w:cs="Times New Roman"/>
          <w:sz w:val="24"/>
          <w:szCs w:val="24"/>
        </w:rPr>
        <w:t xml:space="preserve">nsi di wilayah kerja Puskesmas </w:t>
      </w:r>
      <w:r w:rsidR="0037016F">
        <w:rPr>
          <w:rFonts w:ascii="Times New Roman" w:hAnsi="Times New Roman" w:cs="Times New Roman"/>
          <w:sz w:val="24"/>
          <w:szCs w:val="24"/>
          <w:lang w:val="en-US"/>
        </w:rPr>
        <w:t>S</w:t>
      </w:r>
      <w:r w:rsidRPr="00D32246">
        <w:rPr>
          <w:rFonts w:ascii="Times New Roman" w:hAnsi="Times New Roman" w:cs="Times New Roman"/>
          <w:sz w:val="24"/>
          <w:szCs w:val="24"/>
        </w:rPr>
        <w:t>ei Jingah  selama bulan Januari–September  2019  yang berusia antara &gt;60  tahun berjumlah 276 orang</w:t>
      </w:r>
      <w:r w:rsidRPr="00D32246">
        <w:rPr>
          <w:rFonts w:ascii="Times New Roman" w:hAnsi="Times New Roman" w:cs="Times New Roman"/>
          <w:sz w:val="24"/>
          <w:szCs w:val="24"/>
          <w:lang w:val="en-US"/>
        </w:rPr>
        <w:t xml:space="preserve">. </w:t>
      </w:r>
      <w:r w:rsidRPr="00D32246">
        <w:rPr>
          <w:rFonts w:ascii="Times New Roman" w:hAnsi="Times New Roman" w:cs="Times New Roman"/>
          <w:sz w:val="24"/>
          <w:szCs w:val="24"/>
        </w:rPr>
        <w:t>Sampel pada penelitian ini adalah anggota keluarga yang tinggal satu rumah dengan pasien lansia yang menderita hipertensi</w:t>
      </w:r>
      <w:r w:rsidRPr="00D32246">
        <w:rPr>
          <w:rFonts w:ascii="Times New Roman" w:hAnsi="Times New Roman" w:cs="Times New Roman"/>
          <w:sz w:val="24"/>
          <w:szCs w:val="24"/>
          <w:lang w:val="en-US"/>
        </w:rPr>
        <w:t xml:space="preserve"> </w:t>
      </w:r>
      <w:proofErr w:type="spellStart"/>
      <w:r w:rsidRPr="00D32246">
        <w:rPr>
          <w:rFonts w:ascii="Times New Roman" w:hAnsi="Times New Roman" w:cs="Times New Roman"/>
          <w:sz w:val="24"/>
          <w:szCs w:val="24"/>
          <w:lang w:val="en-US"/>
        </w:rPr>
        <w:t>berjumlah</w:t>
      </w:r>
      <w:proofErr w:type="spellEnd"/>
      <w:r w:rsidRPr="00D32246">
        <w:rPr>
          <w:rFonts w:ascii="Times New Roman" w:hAnsi="Times New Roman" w:cs="Times New Roman"/>
          <w:sz w:val="24"/>
          <w:szCs w:val="24"/>
          <w:lang w:val="en-US"/>
        </w:rPr>
        <w:t xml:space="preserve"> </w:t>
      </w:r>
      <w:r w:rsidRPr="00D32246">
        <w:rPr>
          <w:rFonts w:ascii="Times New Roman" w:hAnsi="Times New Roman" w:cs="Times New Roman"/>
          <w:sz w:val="24"/>
          <w:szCs w:val="24"/>
        </w:rPr>
        <w:t>menggunakan 20 sampel untuk kelompok intervensi dan 20 sampel untuk kelompok kontrol, jadi jumlah total sampel pada penelitian ini adalah 40 orang.</w:t>
      </w:r>
      <w:r w:rsidRPr="00D32246">
        <w:rPr>
          <w:rFonts w:ascii="Times New Roman" w:hAnsi="Times New Roman" w:cs="Times New Roman"/>
          <w:sz w:val="24"/>
          <w:szCs w:val="24"/>
          <w:lang w:val="en-US"/>
        </w:rPr>
        <w:t xml:space="preserve"> </w:t>
      </w:r>
      <w:r w:rsidRPr="00D32246">
        <w:rPr>
          <w:rFonts w:ascii="Times New Roman" w:hAnsi="Times New Roman" w:cs="Times New Roman"/>
          <w:sz w:val="24"/>
          <w:szCs w:val="24"/>
        </w:rPr>
        <w:t>Penelitian ini akan dilakukan di wilayah Kerja Puskesmas Sei Jingah.</w:t>
      </w:r>
      <w:r w:rsidRPr="00D32246">
        <w:rPr>
          <w:rFonts w:ascii="Times New Roman" w:hAnsi="Times New Roman" w:cs="Times New Roman"/>
          <w:sz w:val="24"/>
          <w:szCs w:val="24"/>
          <w:lang w:val="en-US"/>
        </w:rPr>
        <w:t xml:space="preserve"> </w:t>
      </w:r>
      <w:r w:rsidRPr="00D32246">
        <w:rPr>
          <w:rFonts w:ascii="Times New Roman" w:hAnsi="Times New Roman" w:cs="Times New Roman"/>
          <w:sz w:val="24"/>
          <w:szCs w:val="24"/>
        </w:rPr>
        <w:t>Penelitian ini dilakukan sejak bulan Agustus Sampai Januari 2020</w:t>
      </w:r>
      <w:r w:rsidRPr="00D32246">
        <w:rPr>
          <w:rFonts w:ascii="Times New Roman" w:hAnsi="Times New Roman" w:cs="Times New Roman"/>
          <w:sz w:val="24"/>
          <w:szCs w:val="24"/>
          <w:lang w:val="en-US"/>
        </w:rPr>
        <w:t xml:space="preserve">. Instrument </w:t>
      </w:r>
      <w:r w:rsidRPr="00D32246">
        <w:rPr>
          <w:rFonts w:ascii="Times New Roman" w:hAnsi="Times New Roman" w:cs="Times New Roman"/>
          <w:sz w:val="24"/>
          <w:szCs w:val="24"/>
        </w:rPr>
        <w:t xml:space="preserve">penelitian </w:t>
      </w:r>
      <w:r w:rsidRPr="00D32246">
        <w:rPr>
          <w:rFonts w:ascii="Times New Roman" w:hAnsi="Times New Roman" w:cs="Times New Roman"/>
          <w:sz w:val="24"/>
          <w:szCs w:val="24"/>
          <w:lang w:val="en-US"/>
        </w:rPr>
        <w:lastRenderedPageBreak/>
        <w:t xml:space="preserve">yang </w:t>
      </w:r>
      <w:proofErr w:type="spellStart"/>
      <w:r w:rsidRPr="00D32246">
        <w:rPr>
          <w:rFonts w:ascii="Times New Roman" w:hAnsi="Times New Roman" w:cs="Times New Roman"/>
          <w:sz w:val="24"/>
          <w:szCs w:val="24"/>
          <w:lang w:val="en-US"/>
        </w:rPr>
        <w:t>digunakan</w:t>
      </w:r>
      <w:proofErr w:type="spellEnd"/>
      <w:r w:rsidRPr="00D32246">
        <w:rPr>
          <w:rFonts w:ascii="Times New Roman" w:hAnsi="Times New Roman" w:cs="Times New Roman"/>
          <w:sz w:val="24"/>
          <w:szCs w:val="24"/>
        </w:rPr>
        <w:t xml:space="preserve"> berupa kuesioner dan lembar observasi</w:t>
      </w:r>
    </w:p>
    <w:p w:rsidR="00CA3474" w:rsidRPr="00D32246" w:rsidRDefault="00CA3474" w:rsidP="00D91DE2">
      <w:pPr>
        <w:spacing w:line="360" w:lineRule="auto"/>
        <w:jc w:val="both"/>
        <w:rPr>
          <w:rFonts w:ascii="Times New Roman" w:hAnsi="Times New Roman" w:cs="Times New Roman"/>
          <w:sz w:val="24"/>
          <w:szCs w:val="24"/>
          <w:lang w:val="en-US"/>
        </w:rPr>
      </w:pPr>
    </w:p>
    <w:p w:rsidR="00CA3474" w:rsidRPr="00336042" w:rsidRDefault="00336042" w:rsidP="00D91DE2">
      <w:pPr>
        <w:spacing w:line="360" w:lineRule="auto"/>
        <w:rPr>
          <w:rFonts w:ascii="Times New Roman" w:hAnsi="Times New Roman" w:cs="Times New Roman"/>
          <w:b/>
          <w:sz w:val="24"/>
          <w:szCs w:val="24"/>
          <w:lang w:val="en-US"/>
        </w:rPr>
      </w:pPr>
      <w:r w:rsidRPr="00336042">
        <w:rPr>
          <w:rFonts w:ascii="Times New Roman" w:hAnsi="Times New Roman" w:cs="Times New Roman"/>
          <w:b/>
          <w:sz w:val="24"/>
          <w:szCs w:val="24"/>
          <w:lang w:val="en-US"/>
        </w:rPr>
        <w:t>HASIL PENELITIAN</w:t>
      </w:r>
    </w:p>
    <w:p w:rsidR="00CA3474" w:rsidRPr="00336042" w:rsidRDefault="00CA3474" w:rsidP="00D91DE2">
      <w:pPr>
        <w:pStyle w:val="ListParagraph"/>
        <w:numPr>
          <w:ilvl w:val="1"/>
          <w:numId w:val="1"/>
        </w:numPr>
        <w:spacing w:line="360" w:lineRule="auto"/>
        <w:ind w:left="567" w:hanging="567"/>
        <w:rPr>
          <w:rFonts w:ascii="Times New Roman" w:hAnsi="Times New Roman" w:cs="Times New Roman"/>
          <w:b/>
          <w:sz w:val="24"/>
          <w:szCs w:val="24"/>
          <w:lang w:val="en-US"/>
        </w:rPr>
      </w:pPr>
      <w:proofErr w:type="spellStart"/>
      <w:r w:rsidRPr="00336042">
        <w:rPr>
          <w:rFonts w:ascii="Times New Roman" w:hAnsi="Times New Roman" w:cs="Times New Roman"/>
          <w:b/>
          <w:sz w:val="24"/>
          <w:szCs w:val="24"/>
          <w:lang w:val="en-US"/>
        </w:rPr>
        <w:t>Analisis</w:t>
      </w:r>
      <w:proofErr w:type="spellEnd"/>
      <w:r w:rsidRPr="00336042">
        <w:rPr>
          <w:rFonts w:ascii="Times New Roman" w:hAnsi="Times New Roman" w:cs="Times New Roman"/>
          <w:b/>
          <w:sz w:val="24"/>
          <w:szCs w:val="24"/>
          <w:lang w:val="en-US"/>
        </w:rPr>
        <w:t xml:space="preserve"> </w:t>
      </w:r>
      <w:proofErr w:type="spellStart"/>
      <w:r w:rsidRPr="00336042">
        <w:rPr>
          <w:rFonts w:ascii="Times New Roman" w:hAnsi="Times New Roman" w:cs="Times New Roman"/>
          <w:b/>
          <w:sz w:val="24"/>
          <w:szCs w:val="24"/>
          <w:lang w:val="en-US"/>
        </w:rPr>
        <w:t>Univariat</w:t>
      </w:r>
      <w:proofErr w:type="spellEnd"/>
    </w:p>
    <w:p w:rsidR="00CA3474" w:rsidRDefault="00CA3474" w:rsidP="00D91DE2">
      <w:pPr>
        <w:pStyle w:val="BodyText"/>
        <w:spacing w:line="360" w:lineRule="auto"/>
        <w:ind w:right="-45" w:firstLine="567"/>
        <w:jc w:val="both"/>
      </w:pPr>
      <w:r w:rsidRPr="00D32246">
        <w:t>Analisa dilakukan sesuai dengan data yang telah didapatkan dari responden meliputi umur, jenis kelamin, pendidikan, dan pekerjaan adalah sebagai berikut:</w:t>
      </w:r>
    </w:p>
    <w:p w:rsidR="00CA3474" w:rsidRPr="00D32246" w:rsidRDefault="00CA3474" w:rsidP="00D91DE2">
      <w:pPr>
        <w:pStyle w:val="ListParagraph"/>
        <w:numPr>
          <w:ilvl w:val="0"/>
          <w:numId w:val="2"/>
        </w:numPr>
        <w:spacing w:line="360" w:lineRule="auto"/>
        <w:ind w:left="567" w:hanging="567"/>
        <w:rPr>
          <w:rFonts w:ascii="Times New Roman" w:hAnsi="Times New Roman" w:cs="Times New Roman"/>
          <w:sz w:val="24"/>
          <w:szCs w:val="24"/>
          <w:lang w:val="en-US"/>
        </w:rPr>
      </w:pPr>
      <w:proofErr w:type="spellStart"/>
      <w:r w:rsidRPr="00D32246">
        <w:rPr>
          <w:rFonts w:ascii="Times New Roman" w:hAnsi="Times New Roman" w:cs="Times New Roman"/>
          <w:sz w:val="24"/>
          <w:szCs w:val="24"/>
          <w:lang w:val="en-US"/>
        </w:rPr>
        <w:t>Usia</w:t>
      </w:r>
      <w:proofErr w:type="spellEnd"/>
    </w:p>
    <w:p w:rsidR="00CA3474" w:rsidRPr="00D32246" w:rsidRDefault="00CA3474" w:rsidP="00D91DE2">
      <w:pPr>
        <w:pStyle w:val="BodyText"/>
        <w:spacing w:line="360" w:lineRule="auto"/>
        <w:ind w:right="-45" w:firstLine="567"/>
        <w:jc w:val="both"/>
      </w:pPr>
      <w:r w:rsidRPr="00D32246">
        <w:t>Karakteristik responden berdasarkan umur adalah sebagaima</w:t>
      </w:r>
      <w:r w:rsidR="00336042">
        <w:t xml:space="preserve">na yang tergambar dalam tabel </w:t>
      </w:r>
      <w:r w:rsidRPr="00D32246">
        <w:t>1 berikut :</w:t>
      </w:r>
    </w:p>
    <w:p w:rsidR="00DB46AF" w:rsidRPr="00D32246" w:rsidRDefault="00336042" w:rsidP="00D32246">
      <w:pPr>
        <w:pStyle w:val="BodyText"/>
        <w:ind w:left="784" w:right="456"/>
        <w:jc w:val="center"/>
      </w:pPr>
      <w:r>
        <w:t xml:space="preserve">Tabel </w:t>
      </w:r>
      <w:r w:rsidR="00DB46AF" w:rsidRPr="00D32246">
        <w:t xml:space="preserve">1 Berdasarkan Usia </w:t>
      </w:r>
    </w:p>
    <w:tbl>
      <w:tblPr>
        <w:tblW w:w="4394" w:type="dxa"/>
        <w:tblLayout w:type="fixed"/>
        <w:tblCellMar>
          <w:left w:w="0" w:type="dxa"/>
          <w:right w:w="0" w:type="dxa"/>
        </w:tblCellMar>
        <w:tblLook w:val="01E0" w:firstRow="1" w:lastRow="1" w:firstColumn="1" w:lastColumn="1" w:noHBand="0" w:noVBand="0"/>
      </w:tblPr>
      <w:tblGrid>
        <w:gridCol w:w="1418"/>
        <w:gridCol w:w="708"/>
        <w:gridCol w:w="851"/>
        <w:gridCol w:w="567"/>
        <w:gridCol w:w="850"/>
      </w:tblGrid>
      <w:tr w:rsidR="00DB46AF" w:rsidRPr="00D32246" w:rsidTr="008D7E05">
        <w:trPr>
          <w:trHeight w:val="228"/>
        </w:trPr>
        <w:tc>
          <w:tcPr>
            <w:tcW w:w="1418" w:type="dxa"/>
            <w:tcBorders>
              <w:top w:val="single" w:sz="4" w:space="0" w:color="000000"/>
              <w:bottom w:val="single" w:sz="4" w:space="0" w:color="000000"/>
            </w:tcBorders>
          </w:tcPr>
          <w:p w:rsidR="00DB46AF" w:rsidRPr="00D32246" w:rsidRDefault="00DB46AF" w:rsidP="00D32246">
            <w:pPr>
              <w:pStyle w:val="TableParagraph"/>
              <w:ind w:right="246"/>
              <w:jc w:val="center"/>
              <w:rPr>
                <w:b/>
                <w:sz w:val="24"/>
                <w:szCs w:val="24"/>
              </w:rPr>
            </w:pPr>
            <w:r w:rsidRPr="00D32246">
              <w:rPr>
                <w:b/>
                <w:sz w:val="24"/>
                <w:szCs w:val="24"/>
              </w:rPr>
              <w:t>Karakteristik Kelompok Intervensi</w:t>
            </w:r>
          </w:p>
        </w:tc>
        <w:tc>
          <w:tcPr>
            <w:tcW w:w="708" w:type="dxa"/>
            <w:tcBorders>
              <w:top w:val="single" w:sz="4" w:space="0" w:color="000000"/>
              <w:bottom w:val="single" w:sz="4" w:space="0" w:color="000000"/>
            </w:tcBorders>
          </w:tcPr>
          <w:p w:rsidR="00DB46AF" w:rsidRPr="00D32246" w:rsidRDefault="00DB46AF" w:rsidP="00D32246">
            <w:pPr>
              <w:pStyle w:val="TableParagraph"/>
              <w:spacing w:before="85"/>
              <w:ind w:right="166"/>
              <w:jc w:val="right"/>
              <w:rPr>
                <w:b/>
                <w:sz w:val="24"/>
                <w:szCs w:val="24"/>
              </w:rPr>
            </w:pPr>
            <w:r w:rsidRPr="00D32246">
              <w:rPr>
                <w:b/>
                <w:w w:val="95"/>
                <w:sz w:val="24"/>
                <w:szCs w:val="24"/>
              </w:rPr>
              <w:t>Mean</w:t>
            </w:r>
          </w:p>
        </w:tc>
        <w:tc>
          <w:tcPr>
            <w:tcW w:w="851" w:type="dxa"/>
            <w:tcBorders>
              <w:top w:val="single" w:sz="4" w:space="0" w:color="000000"/>
              <w:bottom w:val="single" w:sz="4" w:space="0" w:color="000000"/>
            </w:tcBorders>
          </w:tcPr>
          <w:p w:rsidR="00DB46AF" w:rsidRPr="00D32246" w:rsidRDefault="00DB46AF" w:rsidP="00D32246">
            <w:pPr>
              <w:pStyle w:val="TableParagraph"/>
              <w:spacing w:before="85"/>
              <w:ind w:left="148" w:right="157"/>
              <w:jc w:val="center"/>
              <w:rPr>
                <w:sz w:val="24"/>
                <w:szCs w:val="24"/>
              </w:rPr>
            </w:pPr>
            <w:r w:rsidRPr="00D32246">
              <w:rPr>
                <w:sz w:val="24"/>
                <w:szCs w:val="24"/>
              </w:rPr>
              <w:t>Median</w:t>
            </w:r>
          </w:p>
        </w:tc>
        <w:tc>
          <w:tcPr>
            <w:tcW w:w="567" w:type="dxa"/>
            <w:tcBorders>
              <w:top w:val="single" w:sz="4" w:space="0" w:color="000000"/>
              <w:bottom w:val="single" w:sz="4" w:space="0" w:color="000000"/>
            </w:tcBorders>
          </w:tcPr>
          <w:p w:rsidR="00DB46AF" w:rsidRPr="00D32246" w:rsidRDefault="00DB46AF" w:rsidP="00D32246">
            <w:pPr>
              <w:pStyle w:val="TableParagraph"/>
              <w:spacing w:before="85"/>
              <w:ind w:left="157" w:right="169"/>
              <w:jc w:val="center"/>
              <w:rPr>
                <w:sz w:val="24"/>
                <w:szCs w:val="24"/>
              </w:rPr>
            </w:pPr>
            <w:r w:rsidRPr="00D32246">
              <w:rPr>
                <w:sz w:val="24"/>
                <w:szCs w:val="24"/>
              </w:rPr>
              <w:t>SD</w:t>
            </w:r>
          </w:p>
        </w:tc>
        <w:tc>
          <w:tcPr>
            <w:tcW w:w="850" w:type="dxa"/>
            <w:tcBorders>
              <w:top w:val="single" w:sz="4" w:space="0" w:color="000000"/>
              <w:bottom w:val="single" w:sz="4" w:space="0" w:color="000000"/>
            </w:tcBorders>
          </w:tcPr>
          <w:p w:rsidR="00DB46AF" w:rsidRPr="00D32246" w:rsidRDefault="00DB46AF" w:rsidP="00D32246">
            <w:pPr>
              <w:pStyle w:val="TableParagraph"/>
              <w:spacing w:before="85"/>
              <w:ind w:left="94"/>
              <w:jc w:val="center"/>
              <w:rPr>
                <w:sz w:val="24"/>
                <w:szCs w:val="24"/>
              </w:rPr>
            </w:pPr>
            <w:r w:rsidRPr="00D32246">
              <w:rPr>
                <w:sz w:val="24"/>
                <w:szCs w:val="24"/>
              </w:rPr>
              <w:t>Min-</w:t>
            </w:r>
          </w:p>
          <w:p w:rsidR="00DB46AF" w:rsidRPr="00D32246" w:rsidRDefault="00DB46AF" w:rsidP="00D32246">
            <w:pPr>
              <w:pStyle w:val="TableParagraph"/>
              <w:spacing w:before="85"/>
              <w:ind w:left="94"/>
              <w:jc w:val="center"/>
              <w:rPr>
                <w:sz w:val="24"/>
                <w:szCs w:val="24"/>
              </w:rPr>
            </w:pPr>
            <w:r w:rsidRPr="00D32246">
              <w:rPr>
                <w:sz w:val="24"/>
                <w:szCs w:val="24"/>
              </w:rPr>
              <w:t>Max</w:t>
            </w:r>
          </w:p>
        </w:tc>
      </w:tr>
      <w:tr w:rsidR="00DB46AF" w:rsidRPr="00D32246" w:rsidTr="008D7E05">
        <w:trPr>
          <w:trHeight w:val="217"/>
        </w:trPr>
        <w:tc>
          <w:tcPr>
            <w:tcW w:w="1418" w:type="dxa"/>
            <w:tcBorders>
              <w:top w:val="single" w:sz="4" w:space="0" w:color="000000"/>
            </w:tcBorders>
          </w:tcPr>
          <w:p w:rsidR="00DB46AF" w:rsidRPr="00D32246" w:rsidRDefault="00DB46AF" w:rsidP="00D32246">
            <w:pPr>
              <w:pStyle w:val="TableParagraph"/>
              <w:ind w:right="236"/>
              <w:jc w:val="center"/>
              <w:rPr>
                <w:sz w:val="24"/>
                <w:szCs w:val="24"/>
              </w:rPr>
            </w:pPr>
            <w:r w:rsidRPr="00D32246">
              <w:rPr>
                <w:sz w:val="24"/>
                <w:szCs w:val="24"/>
              </w:rPr>
              <w:t>Umur</w:t>
            </w:r>
          </w:p>
        </w:tc>
        <w:tc>
          <w:tcPr>
            <w:tcW w:w="708" w:type="dxa"/>
            <w:tcBorders>
              <w:top w:val="single" w:sz="4" w:space="0" w:color="000000"/>
            </w:tcBorders>
          </w:tcPr>
          <w:p w:rsidR="00DB46AF" w:rsidRPr="00D32246" w:rsidRDefault="00DB46AF" w:rsidP="00D32246">
            <w:pPr>
              <w:pStyle w:val="TableParagraph"/>
              <w:ind w:right="184"/>
              <w:jc w:val="right"/>
              <w:rPr>
                <w:sz w:val="24"/>
                <w:szCs w:val="24"/>
              </w:rPr>
            </w:pPr>
            <w:r w:rsidRPr="00D32246">
              <w:rPr>
                <w:sz w:val="24"/>
                <w:szCs w:val="24"/>
              </w:rPr>
              <w:t>28.15</w:t>
            </w:r>
          </w:p>
        </w:tc>
        <w:tc>
          <w:tcPr>
            <w:tcW w:w="851" w:type="dxa"/>
            <w:tcBorders>
              <w:top w:val="single" w:sz="4" w:space="0" w:color="000000"/>
            </w:tcBorders>
          </w:tcPr>
          <w:p w:rsidR="00DB46AF" w:rsidRPr="00D32246" w:rsidRDefault="00DB46AF" w:rsidP="00D32246">
            <w:pPr>
              <w:pStyle w:val="TableParagraph"/>
              <w:ind w:left="148" w:right="155"/>
              <w:jc w:val="center"/>
              <w:rPr>
                <w:sz w:val="24"/>
                <w:szCs w:val="24"/>
              </w:rPr>
            </w:pPr>
            <w:r w:rsidRPr="00D32246">
              <w:rPr>
                <w:sz w:val="24"/>
                <w:szCs w:val="24"/>
              </w:rPr>
              <w:t>28.00</w:t>
            </w:r>
          </w:p>
        </w:tc>
        <w:tc>
          <w:tcPr>
            <w:tcW w:w="567" w:type="dxa"/>
            <w:tcBorders>
              <w:top w:val="single" w:sz="4" w:space="0" w:color="000000"/>
            </w:tcBorders>
          </w:tcPr>
          <w:p w:rsidR="00DB46AF" w:rsidRPr="00D32246" w:rsidRDefault="00DB46AF" w:rsidP="00D32246">
            <w:pPr>
              <w:pStyle w:val="TableParagraph"/>
              <w:ind w:left="157" w:right="163"/>
              <w:jc w:val="center"/>
              <w:rPr>
                <w:sz w:val="24"/>
                <w:szCs w:val="24"/>
              </w:rPr>
            </w:pPr>
            <w:r w:rsidRPr="00D32246">
              <w:rPr>
                <w:sz w:val="24"/>
                <w:szCs w:val="24"/>
              </w:rPr>
              <w:t>6,2</w:t>
            </w:r>
          </w:p>
        </w:tc>
        <w:tc>
          <w:tcPr>
            <w:tcW w:w="850" w:type="dxa"/>
            <w:tcBorders>
              <w:top w:val="single" w:sz="4" w:space="0" w:color="000000"/>
            </w:tcBorders>
          </w:tcPr>
          <w:p w:rsidR="00DB46AF" w:rsidRPr="00D32246" w:rsidRDefault="00DB46AF" w:rsidP="00D32246">
            <w:pPr>
              <w:pStyle w:val="TableParagraph"/>
              <w:ind w:left="167" w:right="230"/>
              <w:jc w:val="center"/>
              <w:rPr>
                <w:sz w:val="24"/>
                <w:szCs w:val="24"/>
              </w:rPr>
            </w:pPr>
            <w:r w:rsidRPr="00D32246">
              <w:rPr>
                <w:sz w:val="24"/>
                <w:szCs w:val="24"/>
              </w:rPr>
              <w:t>19 – 40</w:t>
            </w:r>
          </w:p>
        </w:tc>
      </w:tr>
      <w:tr w:rsidR="00DB46AF" w:rsidRPr="00D32246" w:rsidTr="008D7E05">
        <w:trPr>
          <w:trHeight w:val="266"/>
        </w:trPr>
        <w:tc>
          <w:tcPr>
            <w:tcW w:w="1418" w:type="dxa"/>
            <w:tcBorders>
              <w:top w:val="single" w:sz="4" w:space="0" w:color="000000"/>
              <w:bottom w:val="single" w:sz="4" w:space="0" w:color="000000"/>
            </w:tcBorders>
          </w:tcPr>
          <w:p w:rsidR="00DB46AF" w:rsidRPr="00D32246" w:rsidRDefault="00DB46AF" w:rsidP="00D32246">
            <w:pPr>
              <w:pStyle w:val="TableParagraph"/>
              <w:jc w:val="center"/>
              <w:rPr>
                <w:b/>
                <w:sz w:val="24"/>
                <w:szCs w:val="24"/>
              </w:rPr>
            </w:pPr>
            <w:r w:rsidRPr="00D32246">
              <w:rPr>
                <w:b/>
                <w:sz w:val="24"/>
                <w:szCs w:val="24"/>
              </w:rPr>
              <w:t xml:space="preserve">Karakteristik Kelompok </w:t>
            </w:r>
          </w:p>
          <w:p w:rsidR="00DB46AF" w:rsidRPr="00D32246" w:rsidRDefault="00DB46AF" w:rsidP="00D32246">
            <w:pPr>
              <w:pStyle w:val="TableParagraph"/>
              <w:jc w:val="center"/>
              <w:rPr>
                <w:b/>
                <w:sz w:val="24"/>
                <w:szCs w:val="24"/>
              </w:rPr>
            </w:pPr>
            <w:r w:rsidRPr="00D32246">
              <w:rPr>
                <w:b/>
                <w:sz w:val="24"/>
                <w:szCs w:val="24"/>
              </w:rPr>
              <w:t>Kontrol</w:t>
            </w:r>
          </w:p>
        </w:tc>
        <w:tc>
          <w:tcPr>
            <w:tcW w:w="708" w:type="dxa"/>
            <w:tcBorders>
              <w:top w:val="single" w:sz="4" w:space="0" w:color="000000"/>
              <w:bottom w:val="single" w:sz="4" w:space="0" w:color="000000"/>
            </w:tcBorders>
          </w:tcPr>
          <w:p w:rsidR="00DB46AF" w:rsidRPr="00D32246" w:rsidRDefault="00DB46AF" w:rsidP="00D32246">
            <w:pPr>
              <w:pStyle w:val="TableParagraph"/>
              <w:spacing w:before="101"/>
              <w:ind w:right="166"/>
              <w:jc w:val="right"/>
              <w:rPr>
                <w:sz w:val="24"/>
                <w:szCs w:val="24"/>
              </w:rPr>
            </w:pPr>
            <w:r w:rsidRPr="00D32246">
              <w:rPr>
                <w:sz w:val="24"/>
                <w:szCs w:val="24"/>
              </w:rPr>
              <w:t>Mean</w:t>
            </w:r>
          </w:p>
        </w:tc>
        <w:tc>
          <w:tcPr>
            <w:tcW w:w="851" w:type="dxa"/>
            <w:tcBorders>
              <w:top w:val="single" w:sz="4" w:space="0" w:color="000000"/>
              <w:bottom w:val="single" w:sz="4" w:space="0" w:color="000000"/>
            </w:tcBorders>
          </w:tcPr>
          <w:p w:rsidR="00DB46AF" w:rsidRPr="00D32246" w:rsidRDefault="00DB46AF" w:rsidP="00D32246">
            <w:pPr>
              <w:pStyle w:val="TableParagraph"/>
              <w:spacing w:before="101"/>
              <w:ind w:left="148" w:right="157"/>
              <w:jc w:val="center"/>
              <w:rPr>
                <w:sz w:val="24"/>
                <w:szCs w:val="24"/>
              </w:rPr>
            </w:pPr>
            <w:r w:rsidRPr="00D32246">
              <w:rPr>
                <w:sz w:val="24"/>
                <w:szCs w:val="24"/>
              </w:rPr>
              <w:t>Median</w:t>
            </w:r>
          </w:p>
        </w:tc>
        <w:tc>
          <w:tcPr>
            <w:tcW w:w="567" w:type="dxa"/>
            <w:tcBorders>
              <w:top w:val="single" w:sz="4" w:space="0" w:color="000000"/>
              <w:bottom w:val="single" w:sz="4" w:space="0" w:color="000000"/>
            </w:tcBorders>
          </w:tcPr>
          <w:p w:rsidR="00DB46AF" w:rsidRPr="00D32246" w:rsidRDefault="00DB46AF" w:rsidP="00D32246">
            <w:pPr>
              <w:pStyle w:val="TableParagraph"/>
              <w:spacing w:before="101"/>
              <w:ind w:left="157" w:right="169"/>
              <w:jc w:val="center"/>
              <w:rPr>
                <w:sz w:val="24"/>
                <w:szCs w:val="24"/>
              </w:rPr>
            </w:pPr>
            <w:r w:rsidRPr="00D32246">
              <w:rPr>
                <w:sz w:val="24"/>
                <w:szCs w:val="24"/>
              </w:rPr>
              <w:t>SD</w:t>
            </w:r>
          </w:p>
        </w:tc>
        <w:tc>
          <w:tcPr>
            <w:tcW w:w="850" w:type="dxa"/>
            <w:tcBorders>
              <w:top w:val="single" w:sz="4" w:space="0" w:color="000000"/>
              <w:bottom w:val="single" w:sz="4" w:space="0" w:color="000000"/>
            </w:tcBorders>
          </w:tcPr>
          <w:p w:rsidR="00DB46AF" w:rsidRPr="00D32246" w:rsidRDefault="00DB46AF" w:rsidP="00D32246">
            <w:pPr>
              <w:pStyle w:val="TableParagraph"/>
              <w:spacing w:before="101"/>
              <w:ind w:left="168" w:right="230"/>
              <w:jc w:val="center"/>
              <w:rPr>
                <w:sz w:val="24"/>
                <w:szCs w:val="24"/>
              </w:rPr>
            </w:pPr>
            <w:r w:rsidRPr="00D32246">
              <w:rPr>
                <w:sz w:val="24"/>
                <w:szCs w:val="24"/>
              </w:rPr>
              <w:t>Min-Max</w:t>
            </w:r>
          </w:p>
        </w:tc>
      </w:tr>
      <w:tr w:rsidR="00DB46AF" w:rsidRPr="00D32246" w:rsidTr="008D7E05">
        <w:trPr>
          <w:trHeight w:val="250"/>
        </w:trPr>
        <w:tc>
          <w:tcPr>
            <w:tcW w:w="1418" w:type="dxa"/>
            <w:tcBorders>
              <w:top w:val="single" w:sz="4" w:space="0" w:color="000000"/>
              <w:bottom w:val="single" w:sz="4" w:space="0" w:color="000000"/>
            </w:tcBorders>
          </w:tcPr>
          <w:p w:rsidR="00DB46AF" w:rsidRPr="00D32246" w:rsidRDefault="00DB46AF" w:rsidP="00D32246">
            <w:pPr>
              <w:pStyle w:val="TableParagraph"/>
              <w:spacing w:before="6"/>
              <w:ind w:right="236"/>
              <w:jc w:val="center"/>
              <w:rPr>
                <w:sz w:val="24"/>
                <w:szCs w:val="24"/>
              </w:rPr>
            </w:pPr>
            <w:r w:rsidRPr="00D32246">
              <w:rPr>
                <w:sz w:val="24"/>
                <w:szCs w:val="24"/>
              </w:rPr>
              <w:t>Umur</w:t>
            </w:r>
          </w:p>
        </w:tc>
        <w:tc>
          <w:tcPr>
            <w:tcW w:w="708" w:type="dxa"/>
            <w:tcBorders>
              <w:top w:val="single" w:sz="4" w:space="0" w:color="000000"/>
              <w:bottom w:val="single" w:sz="4" w:space="0" w:color="000000"/>
            </w:tcBorders>
          </w:tcPr>
          <w:p w:rsidR="00DB46AF" w:rsidRPr="00D32246" w:rsidRDefault="00DB46AF" w:rsidP="00D32246">
            <w:pPr>
              <w:pStyle w:val="TableParagraph"/>
              <w:spacing w:before="6"/>
              <w:ind w:right="184"/>
              <w:jc w:val="right"/>
              <w:rPr>
                <w:sz w:val="24"/>
                <w:szCs w:val="24"/>
              </w:rPr>
            </w:pPr>
            <w:r w:rsidRPr="00D32246">
              <w:rPr>
                <w:sz w:val="24"/>
                <w:szCs w:val="24"/>
              </w:rPr>
              <w:t>28.50</w:t>
            </w:r>
          </w:p>
        </w:tc>
        <w:tc>
          <w:tcPr>
            <w:tcW w:w="851" w:type="dxa"/>
            <w:tcBorders>
              <w:top w:val="single" w:sz="4" w:space="0" w:color="000000"/>
              <w:bottom w:val="single" w:sz="4" w:space="0" w:color="000000"/>
            </w:tcBorders>
          </w:tcPr>
          <w:p w:rsidR="00DB46AF" w:rsidRPr="00D32246" w:rsidRDefault="00DB46AF" w:rsidP="00D32246">
            <w:pPr>
              <w:pStyle w:val="TableParagraph"/>
              <w:spacing w:before="6"/>
              <w:ind w:left="148" w:right="155"/>
              <w:jc w:val="center"/>
              <w:rPr>
                <w:sz w:val="24"/>
                <w:szCs w:val="24"/>
              </w:rPr>
            </w:pPr>
            <w:r w:rsidRPr="00D32246">
              <w:rPr>
                <w:sz w:val="24"/>
                <w:szCs w:val="24"/>
              </w:rPr>
              <w:t>29.00</w:t>
            </w:r>
          </w:p>
        </w:tc>
        <w:tc>
          <w:tcPr>
            <w:tcW w:w="567" w:type="dxa"/>
            <w:tcBorders>
              <w:top w:val="single" w:sz="4" w:space="0" w:color="000000"/>
              <w:bottom w:val="single" w:sz="4" w:space="0" w:color="000000"/>
            </w:tcBorders>
          </w:tcPr>
          <w:p w:rsidR="00DB46AF" w:rsidRPr="00D32246" w:rsidRDefault="00DB46AF" w:rsidP="00D32246">
            <w:pPr>
              <w:pStyle w:val="TableParagraph"/>
              <w:ind w:left="157" w:right="163"/>
              <w:jc w:val="center"/>
              <w:rPr>
                <w:sz w:val="24"/>
                <w:szCs w:val="24"/>
              </w:rPr>
            </w:pPr>
            <w:r w:rsidRPr="00D32246">
              <w:rPr>
                <w:sz w:val="24"/>
                <w:szCs w:val="24"/>
              </w:rPr>
              <w:t>6,3</w:t>
            </w:r>
          </w:p>
        </w:tc>
        <w:tc>
          <w:tcPr>
            <w:tcW w:w="850" w:type="dxa"/>
            <w:tcBorders>
              <w:top w:val="single" w:sz="4" w:space="0" w:color="000000"/>
              <w:bottom w:val="single" w:sz="4" w:space="0" w:color="000000"/>
            </w:tcBorders>
          </w:tcPr>
          <w:p w:rsidR="00DB46AF" w:rsidRPr="00D32246" w:rsidRDefault="00DB46AF" w:rsidP="00D32246">
            <w:pPr>
              <w:pStyle w:val="TableParagraph"/>
              <w:ind w:left="167" w:right="230"/>
              <w:jc w:val="center"/>
              <w:rPr>
                <w:sz w:val="24"/>
                <w:szCs w:val="24"/>
              </w:rPr>
            </w:pPr>
            <w:r w:rsidRPr="00D32246">
              <w:rPr>
                <w:sz w:val="24"/>
                <w:szCs w:val="24"/>
              </w:rPr>
              <w:t>20-40</w:t>
            </w:r>
          </w:p>
        </w:tc>
      </w:tr>
    </w:tbl>
    <w:p w:rsidR="00D91DE2" w:rsidRDefault="00D91DE2" w:rsidP="00D91DE2">
      <w:pPr>
        <w:pStyle w:val="ListParagraph"/>
        <w:ind w:left="567"/>
        <w:rPr>
          <w:rFonts w:ascii="Times New Roman" w:hAnsi="Times New Roman" w:cs="Times New Roman"/>
          <w:sz w:val="24"/>
          <w:szCs w:val="24"/>
          <w:lang w:val="en-US"/>
        </w:rPr>
      </w:pPr>
    </w:p>
    <w:p w:rsidR="00DB46AF" w:rsidRPr="00D32246" w:rsidRDefault="00DB46AF" w:rsidP="00336042">
      <w:pPr>
        <w:pStyle w:val="ListParagraph"/>
        <w:numPr>
          <w:ilvl w:val="0"/>
          <w:numId w:val="2"/>
        </w:numPr>
        <w:ind w:left="567" w:hanging="567"/>
        <w:rPr>
          <w:rFonts w:ascii="Times New Roman" w:hAnsi="Times New Roman" w:cs="Times New Roman"/>
          <w:sz w:val="24"/>
          <w:szCs w:val="24"/>
          <w:lang w:val="en-US"/>
        </w:rPr>
      </w:pPr>
      <w:proofErr w:type="spellStart"/>
      <w:r w:rsidRPr="00D32246">
        <w:rPr>
          <w:rFonts w:ascii="Times New Roman" w:hAnsi="Times New Roman" w:cs="Times New Roman"/>
          <w:sz w:val="24"/>
          <w:szCs w:val="24"/>
          <w:lang w:val="en-US"/>
        </w:rPr>
        <w:t>Pendidikan</w:t>
      </w:r>
      <w:proofErr w:type="spellEnd"/>
    </w:p>
    <w:p w:rsidR="00DB46AF" w:rsidRPr="00D32246" w:rsidRDefault="00DB46AF" w:rsidP="00D32246">
      <w:pPr>
        <w:pStyle w:val="ListParagraph"/>
        <w:ind w:left="851"/>
        <w:rPr>
          <w:rFonts w:ascii="Times New Roman" w:hAnsi="Times New Roman" w:cs="Times New Roman"/>
          <w:sz w:val="24"/>
          <w:szCs w:val="24"/>
          <w:lang w:val="en-US"/>
        </w:rPr>
      </w:pPr>
    </w:p>
    <w:p w:rsidR="00DB46AF" w:rsidRPr="00D32246" w:rsidRDefault="00DB46AF" w:rsidP="00336042">
      <w:pPr>
        <w:pStyle w:val="BodyText"/>
        <w:ind w:right="-9" w:firstLine="567"/>
        <w:jc w:val="both"/>
      </w:pPr>
      <w:r w:rsidRPr="00D32246">
        <w:t>Karakteristik responden berdasarkan pendidikan adalah sebagaimana yang tergambar pada tabel</w:t>
      </w:r>
      <w:r w:rsidRPr="00D32246">
        <w:rPr>
          <w:spacing w:val="-5"/>
        </w:rPr>
        <w:t xml:space="preserve"> </w:t>
      </w:r>
      <w:r w:rsidRPr="00D32246">
        <w:t>5.2</w:t>
      </w:r>
    </w:p>
    <w:p w:rsidR="00DB46AF" w:rsidRDefault="00DB46AF" w:rsidP="00D32246">
      <w:pPr>
        <w:pStyle w:val="BodyText"/>
        <w:ind w:right="-9"/>
        <w:jc w:val="center"/>
      </w:pPr>
    </w:p>
    <w:p w:rsidR="00DB46AF" w:rsidRPr="00D32246" w:rsidRDefault="00DB46AF" w:rsidP="00D32246">
      <w:pPr>
        <w:pStyle w:val="BodyText"/>
        <w:ind w:right="-9"/>
        <w:jc w:val="center"/>
      </w:pPr>
      <w:r w:rsidRPr="00D32246">
        <w:t>Tabel</w:t>
      </w:r>
      <w:r w:rsidRPr="00D32246">
        <w:rPr>
          <w:spacing w:val="4"/>
        </w:rPr>
        <w:t xml:space="preserve"> </w:t>
      </w:r>
      <w:r w:rsidRPr="00D32246">
        <w:t>2 Berdasarkan Pendidikan</w:t>
      </w:r>
    </w:p>
    <w:p w:rsidR="00DB46AF" w:rsidRPr="00D32246" w:rsidRDefault="00DB46AF" w:rsidP="00D32246">
      <w:pPr>
        <w:pStyle w:val="BodyText"/>
        <w:spacing w:before="8"/>
        <w:ind w:left="1384"/>
      </w:pPr>
    </w:p>
    <w:tbl>
      <w:tblPr>
        <w:tblW w:w="4434" w:type="dxa"/>
        <w:tblLayout w:type="fixed"/>
        <w:tblCellMar>
          <w:left w:w="0" w:type="dxa"/>
          <w:right w:w="0" w:type="dxa"/>
        </w:tblCellMar>
        <w:tblLook w:val="01E0" w:firstRow="1" w:lastRow="1" w:firstColumn="1" w:lastColumn="1" w:noHBand="0" w:noVBand="0"/>
      </w:tblPr>
      <w:tblGrid>
        <w:gridCol w:w="1774"/>
        <w:gridCol w:w="1182"/>
        <w:gridCol w:w="1478"/>
      </w:tblGrid>
      <w:tr w:rsidR="00DB46AF" w:rsidRPr="00D32246" w:rsidTr="009F1065">
        <w:trPr>
          <w:trHeight w:val="282"/>
        </w:trPr>
        <w:tc>
          <w:tcPr>
            <w:tcW w:w="1774" w:type="dxa"/>
            <w:tcBorders>
              <w:top w:val="single" w:sz="4" w:space="0" w:color="000000"/>
              <w:bottom w:val="single" w:sz="4" w:space="0" w:color="000000"/>
            </w:tcBorders>
            <w:vAlign w:val="center"/>
          </w:tcPr>
          <w:p w:rsidR="00DB46AF" w:rsidRPr="00D32246" w:rsidRDefault="00DB46AF" w:rsidP="00D32246">
            <w:pPr>
              <w:pStyle w:val="TableParagraph"/>
              <w:rPr>
                <w:b/>
                <w:sz w:val="24"/>
                <w:szCs w:val="24"/>
              </w:rPr>
            </w:pPr>
            <w:r w:rsidRPr="00D32246">
              <w:rPr>
                <w:b/>
                <w:sz w:val="24"/>
                <w:szCs w:val="24"/>
              </w:rPr>
              <w:t>Karakteristik Kelompok Intervensi</w:t>
            </w:r>
          </w:p>
        </w:tc>
        <w:tc>
          <w:tcPr>
            <w:tcW w:w="1182" w:type="dxa"/>
            <w:tcBorders>
              <w:top w:val="single" w:sz="4" w:space="0" w:color="000000"/>
              <w:bottom w:val="single" w:sz="4" w:space="0" w:color="000000"/>
            </w:tcBorders>
            <w:vAlign w:val="center"/>
          </w:tcPr>
          <w:p w:rsidR="00DB46AF" w:rsidRPr="00D32246" w:rsidRDefault="00DB46AF" w:rsidP="00D32246">
            <w:pPr>
              <w:pStyle w:val="TableParagraph"/>
              <w:jc w:val="center"/>
              <w:rPr>
                <w:b/>
                <w:sz w:val="24"/>
                <w:szCs w:val="24"/>
              </w:rPr>
            </w:pPr>
            <w:r w:rsidRPr="00D32246">
              <w:rPr>
                <w:b/>
                <w:sz w:val="24"/>
                <w:szCs w:val="24"/>
              </w:rPr>
              <w:t>F</w:t>
            </w:r>
          </w:p>
        </w:tc>
        <w:tc>
          <w:tcPr>
            <w:tcW w:w="1478" w:type="dxa"/>
            <w:tcBorders>
              <w:top w:val="single" w:sz="4" w:space="0" w:color="000000"/>
              <w:bottom w:val="single" w:sz="4" w:space="0" w:color="000000"/>
            </w:tcBorders>
            <w:vAlign w:val="center"/>
          </w:tcPr>
          <w:p w:rsidR="00DB46AF" w:rsidRPr="00D32246" w:rsidRDefault="00DB46AF" w:rsidP="00D32246">
            <w:pPr>
              <w:pStyle w:val="TableParagraph"/>
              <w:jc w:val="center"/>
              <w:rPr>
                <w:b/>
                <w:sz w:val="24"/>
                <w:szCs w:val="24"/>
              </w:rPr>
            </w:pPr>
            <w:r w:rsidRPr="00D32246">
              <w:rPr>
                <w:b/>
                <w:sz w:val="24"/>
                <w:szCs w:val="24"/>
              </w:rPr>
              <w:t>%</w:t>
            </w:r>
          </w:p>
        </w:tc>
      </w:tr>
      <w:tr w:rsidR="00DB46AF" w:rsidRPr="00D32246" w:rsidTr="009F1065">
        <w:trPr>
          <w:trHeight w:val="278"/>
        </w:trPr>
        <w:tc>
          <w:tcPr>
            <w:tcW w:w="1774" w:type="dxa"/>
            <w:tcBorders>
              <w:top w:val="single" w:sz="4" w:space="0" w:color="000000"/>
            </w:tcBorders>
          </w:tcPr>
          <w:p w:rsidR="00DB46AF" w:rsidRPr="00D32246" w:rsidRDefault="00DB46AF" w:rsidP="00D32246">
            <w:pPr>
              <w:pStyle w:val="TableParagraph"/>
              <w:ind w:left="114"/>
              <w:rPr>
                <w:b/>
                <w:sz w:val="24"/>
                <w:szCs w:val="24"/>
              </w:rPr>
            </w:pPr>
            <w:r w:rsidRPr="00D32246">
              <w:rPr>
                <w:b/>
                <w:sz w:val="24"/>
                <w:szCs w:val="24"/>
              </w:rPr>
              <w:t>Pendidikan</w:t>
            </w:r>
          </w:p>
        </w:tc>
        <w:tc>
          <w:tcPr>
            <w:tcW w:w="1182" w:type="dxa"/>
            <w:tcBorders>
              <w:top w:val="single" w:sz="4" w:space="0" w:color="000000"/>
            </w:tcBorders>
          </w:tcPr>
          <w:p w:rsidR="00DB46AF" w:rsidRPr="00D32246" w:rsidRDefault="00DB46AF" w:rsidP="00D32246">
            <w:pPr>
              <w:pStyle w:val="TableParagraph"/>
              <w:jc w:val="center"/>
              <w:rPr>
                <w:sz w:val="24"/>
                <w:szCs w:val="24"/>
              </w:rPr>
            </w:pPr>
          </w:p>
        </w:tc>
        <w:tc>
          <w:tcPr>
            <w:tcW w:w="1478" w:type="dxa"/>
            <w:tcBorders>
              <w:top w:val="single" w:sz="4" w:space="0" w:color="000000"/>
            </w:tcBorders>
          </w:tcPr>
          <w:p w:rsidR="00DB46AF" w:rsidRPr="00D32246" w:rsidRDefault="00DB46AF" w:rsidP="00D32246">
            <w:pPr>
              <w:pStyle w:val="TableParagraph"/>
              <w:jc w:val="center"/>
              <w:rPr>
                <w:sz w:val="24"/>
                <w:szCs w:val="24"/>
              </w:rPr>
            </w:pPr>
          </w:p>
        </w:tc>
      </w:tr>
      <w:tr w:rsidR="00DB46AF" w:rsidRPr="00D32246" w:rsidTr="009F1065">
        <w:trPr>
          <w:trHeight w:val="277"/>
        </w:trPr>
        <w:tc>
          <w:tcPr>
            <w:tcW w:w="1774" w:type="dxa"/>
          </w:tcPr>
          <w:p w:rsidR="00DB46AF" w:rsidRPr="00D32246" w:rsidRDefault="00DB46AF" w:rsidP="00D32246">
            <w:pPr>
              <w:pStyle w:val="TableParagraph"/>
              <w:ind w:left="114"/>
              <w:rPr>
                <w:sz w:val="24"/>
                <w:szCs w:val="24"/>
              </w:rPr>
            </w:pPr>
            <w:r w:rsidRPr="00D32246">
              <w:rPr>
                <w:sz w:val="24"/>
                <w:szCs w:val="24"/>
              </w:rPr>
              <w:t>SMA</w:t>
            </w:r>
          </w:p>
        </w:tc>
        <w:tc>
          <w:tcPr>
            <w:tcW w:w="1182" w:type="dxa"/>
          </w:tcPr>
          <w:p w:rsidR="00DB46AF" w:rsidRPr="00D32246" w:rsidRDefault="00DB46AF" w:rsidP="00D32246">
            <w:pPr>
              <w:pStyle w:val="TableParagraph"/>
              <w:jc w:val="center"/>
              <w:rPr>
                <w:sz w:val="24"/>
                <w:szCs w:val="24"/>
              </w:rPr>
            </w:pPr>
            <w:r w:rsidRPr="00D32246">
              <w:rPr>
                <w:sz w:val="24"/>
                <w:szCs w:val="24"/>
              </w:rPr>
              <w:t>17</w:t>
            </w:r>
          </w:p>
        </w:tc>
        <w:tc>
          <w:tcPr>
            <w:tcW w:w="1478" w:type="dxa"/>
          </w:tcPr>
          <w:p w:rsidR="00DB46AF" w:rsidRPr="00D32246" w:rsidRDefault="00DB46AF" w:rsidP="00D32246">
            <w:pPr>
              <w:pStyle w:val="TableParagraph"/>
              <w:jc w:val="center"/>
              <w:rPr>
                <w:sz w:val="24"/>
                <w:szCs w:val="24"/>
              </w:rPr>
            </w:pPr>
            <w:r w:rsidRPr="00D32246">
              <w:rPr>
                <w:sz w:val="24"/>
                <w:szCs w:val="24"/>
              </w:rPr>
              <w:t>85</w:t>
            </w:r>
          </w:p>
        </w:tc>
      </w:tr>
      <w:tr w:rsidR="00DB46AF" w:rsidRPr="00D32246" w:rsidTr="009F1065">
        <w:trPr>
          <w:trHeight w:val="281"/>
        </w:trPr>
        <w:tc>
          <w:tcPr>
            <w:tcW w:w="1774" w:type="dxa"/>
            <w:tcBorders>
              <w:bottom w:val="single" w:sz="4" w:space="0" w:color="000000"/>
            </w:tcBorders>
          </w:tcPr>
          <w:p w:rsidR="00DB46AF" w:rsidRPr="00D32246" w:rsidRDefault="00DB46AF" w:rsidP="00D32246">
            <w:pPr>
              <w:pStyle w:val="TableParagraph"/>
              <w:ind w:left="114"/>
              <w:rPr>
                <w:sz w:val="24"/>
                <w:szCs w:val="24"/>
              </w:rPr>
            </w:pPr>
            <w:r w:rsidRPr="00D32246">
              <w:rPr>
                <w:sz w:val="24"/>
                <w:szCs w:val="24"/>
              </w:rPr>
              <w:t>D3/S1</w:t>
            </w:r>
          </w:p>
        </w:tc>
        <w:tc>
          <w:tcPr>
            <w:tcW w:w="1182" w:type="dxa"/>
            <w:tcBorders>
              <w:bottom w:val="single" w:sz="4" w:space="0" w:color="000000"/>
            </w:tcBorders>
          </w:tcPr>
          <w:p w:rsidR="00DB46AF" w:rsidRPr="00D32246" w:rsidRDefault="00DB46AF" w:rsidP="00D32246">
            <w:pPr>
              <w:pStyle w:val="TableParagraph"/>
              <w:jc w:val="center"/>
              <w:rPr>
                <w:sz w:val="24"/>
                <w:szCs w:val="24"/>
              </w:rPr>
            </w:pPr>
            <w:r w:rsidRPr="00D32246">
              <w:rPr>
                <w:sz w:val="24"/>
                <w:szCs w:val="24"/>
              </w:rPr>
              <w:t>3</w:t>
            </w:r>
          </w:p>
        </w:tc>
        <w:tc>
          <w:tcPr>
            <w:tcW w:w="1478" w:type="dxa"/>
            <w:tcBorders>
              <w:bottom w:val="single" w:sz="4" w:space="0" w:color="000000"/>
            </w:tcBorders>
          </w:tcPr>
          <w:p w:rsidR="00DB46AF" w:rsidRPr="00D32246" w:rsidRDefault="00DB46AF" w:rsidP="00D32246">
            <w:pPr>
              <w:pStyle w:val="TableParagraph"/>
              <w:jc w:val="center"/>
              <w:rPr>
                <w:sz w:val="24"/>
                <w:szCs w:val="24"/>
              </w:rPr>
            </w:pPr>
            <w:r w:rsidRPr="00D32246">
              <w:rPr>
                <w:sz w:val="24"/>
                <w:szCs w:val="24"/>
              </w:rPr>
              <w:t>15</w:t>
            </w:r>
          </w:p>
        </w:tc>
      </w:tr>
      <w:tr w:rsidR="00DB46AF" w:rsidRPr="00D32246" w:rsidTr="009F1065">
        <w:trPr>
          <w:trHeight w:val="282"/>
        </w:trPr>
        <w:tc>
          <w:tcPr>
            <w:tcW w:w="1774" w:type="dxa"/>
            <w:tcBorders>
              <w:top w:val="single" w:sz="4" w:space="0" w:color="000000"/>
              <w:bottom w:val="single" w:sz="4" w:space="0" w:color="000000"/>
            </w:tcBorders>
          </w:tcPr>
          <w:p w:rsidR="00DB46AF" w:rsidRPr="00D32246" w:rsidRDefault="00DB46AF" w:rsidP="00D32246">
            <w:pPr>
              <w:pStyle w:val="TableParagraph"/>
              <w:tabs>
                <w:tab w:val="left" w:pos="1418"/>
              </w:tabs>
              <w:ind w:right="284"/>
              <w:rPr>
                <w:b/>
                <w:sz w:val="24"/>
                <w:szCs w:val="24"/>
              </w:rPr>
            </w:pPr>
            <w:r w:rsidRPr="00D32246">
              <w:rPr>
                <w:b/>
                <w:sz w:val="24"/>
                <w:szCs w:val="24"/>
              </w:rPr>
              <w:t>Total</w:t>
            </w:r>
          </w:p>
        </w:tc>
        <w:tc>
          <w:tcPr>
            <w:tcW w:w="1182" w:type="dxa"/>
            <w:tcBorders>
              <w:top w:val="single" w:sz="4" w:space="0" w:color="000000"/>
              <w:bottom w:val="single" w:sz="4" w:space="0" w:color="000000"/>
            </w:tcBorders>
          </w:tcPr>
          <w:p w:rsidR="00DB46AF" w:rsidRPr="00D32246" w:rsidRDefault="00DB46AF" w:rsidP="00D32246">
            <w:pPr>
              <w:pStyle w:val="TableParagraph"/>
              <w:jc w:val="center"/>
              <w:rPr>
                <w:b/>
                <w:sz w:val="24"/>
                <w:szCs w:val="24"/>
              </w:rPr>
            </w:pPr>
            <w:r w:rsidRPr="00D32246">
              <w:rPr>
                <w:b/>
                <w:sz w:val="24"/>
                <w:szCs w:val="24"/>
              </w:rPr>
              <w:t>20</w:t>
            </w:r>
          </w:p>
        </w:tc>
        <w:tc>
          <w:tcPr>
            <w:tcW w:w="1478" w:type="dxa"/>
            <w:tcBorders>
              <w:top w:val="single" w:sz="4" w:space="0" w:color="000000"/>
              <w:bottom w:val="single" w:sz="4" w:space="0" w:color="000000"/>
            </w:tcBorders>
          </w:tcPr>
          <w:p w:rsidR="00DB46AF" w:rsidRPr="00D32246" w:rsidRDefault="00DB46AF" w:rsidP="00D32246">
            <w:pPr>
              <w:pStyle w:val="TableParagraph"/>
              <w:jc w:val="center"/>
              <w:rPr>
                <w:b/>
                <w:sz w:val="24"/>
                <w:szCs w:val="24"/>
              </w:rPr>
            </w:pPr>
            <w:r w:rsidRPr="00D32246">
              <w:rPr>
                <w:b/>
                <w:sz w:val="24"/>
                <w:szCs w:val="24"/>
              </w:rPr>
              <w:t>100</w:t>
            </w:r>
          </w:p>
        </w:tc>
      </w:tr>
      <w:tr w:rsidR="00DB46AF" w:rsidRPr="00D32246" w:rsidTr="009F1065">
        <w:trPr>
          <w:trHeight w:val="277"/>
        </w:trPr>
        <w:tc>
          <w:tcPr>
            <w:tcW w:w="1774" w:type="dxa"/>
            <w:tcBorders>
              <w:top w:val="single" w:sz="4" w:space="0" w:color="000000"/>
              <w:bottom w:val="single" w:sz="4" w:space="0" w:color="000000"/>
            </w:tcBorders>
            <w:vAlign w:val="center"/>
          </w:tcPr>
          <w:p w:rsidR="00DB46AF" w:rsidRPr="00D32246" w:rsidRDefault="00DB46AF" w:rsidP="00D32246">
            <w:pPr>
              <w:pStyle w:val="TableParagraph"/>
              <w:rPr>
                <w:b/>
                <w:sz w:val="24"/>
                <w:szCs w:val="24"/>
              </w:rPr>
            </w:pPr>
            <w:r w:rsidRPr="00D32246">
              <w:rPr>
                <w:b/>
                <w:sz w:val="24"/>
                <w:szCs w:val="24"/>
              </w:rPr>
              <w:t>Karakteristik Kelompok Kontrol</w:t>
            </w:r>
          </w:p>
        </w:tc>
        <w:tc>
          <w:tcPr>
            <w:tcW w:w="1182" w:type="dxa"/>
            <w:tcBorders>
              <w:top w:val="single" w:sz="4" w:space="0" w:color="000000"/>
              <w:bottom w:val="single" w:sz="4" w:space="0" w:color="000000"/>
            </w:tcBorders>
            <w:vAlign w:val="center"/>
          </w:tcPr>
          <w:p w:rsidR="00DB46AF" w:rsidRPr="00D32246" w:rsidRDefault="00DB46AF" w:rsidP="00D32246">
            <w:pPr>
              <w:pStyle w:val="TableParagraph"/>
              <w:jc w:val="center"/>
              <w:rPr>
                <w:b/>
                <w:sz w:val="24"/>
                <w:szCs w:val="24"/>
              </w:rPr>
            </w:pPr>
            <w:r w:rsidRPr="00D32246">
              <w:rPr>
                <w:b/>
                <w:sz w:val="24"/>
                <w:szCs w:val="24"/>
              </w:rPr>
              <w:t>F</w:t>
            </w:r>
          </w:p>
        </w:tc>
        <w:tc>
          <w:tcPr>
            <w:tcW w:w="1478" w:type="dxa"/>
            <w:tcBorders>
              <w:top w:val="single" w:sz="4" w:space="0" w:color="000000"/>
              <w:bottom w:val="single" w:sz="4" w:space="0" w:color="000000"/>
            </w:tcBorders>
            <w:vAlign w:val="center"/>
          </w:tcPr>
          <w:p w:rsidR="00DB46AF" w:rsidRPr="00D32246" w:rsidRDefault="00DB46AF" w:rsidP="00D32246">
            <w:pPr>
              <w:pStyle w:val="TableParagraph"/>
              <w:jc w:val="center"/>
              <w:rPr>
                <w:b/>
                <w:sz w:val="24"/>
                <w:szCs w:val="24"/>
              </w:rPr>
            </w:pPr>
            <w:r w:rsidRPr="00D32246">
              <w:rPr>
                <w:b/>
                <w:sz w:val="24"/>
                <w:szCs w:val="24"/>
              </w:rPr>
              <w:t>%</w:t>
            </w:r>
          </w:p>
        </w:tc>
      </w:tr>
      <w:tr w:rsidR="00DB46AF" w:rsidRPr="00D32246" w:rsidTr="009F1065">
        <w:trPr>
          <w:trHeight w:val="282"/>
        </w:trPr>
        <w:tc>
          <w:tcPr>
            <w:tcW w:w="1774" w:type="dxa"/>
            <w:tcBorders>
              <w:top w:val="single" w:sz="4" w:space="0" w:color="000000"/>
            </w:tcBorders>
          </w:tcPr>
          <w:p w:rsidR="00DB46AF" w:rsidRPr="00D32246" w:rsidRDefault="00DB46AF" w:rsidP="00D32246">
            <w:pPr>
              <w:pStyle w:val="TableParagraph"/>
              <w:ind w:left="114"/>
              <w:rPr>
                <w:b/>
                <w:sz w:val="24"/>
                <w:szCs w:val="24"/>
              </w:rPr>
            </w:pPr>
            <w:r w:rsidRPr="00D32246">
              <w:rPr>
                <w:b/>
                <w:sz w:val="24"/>
                <w:szCs w:val="24"/>
              </w:rPr>
              <w:lastRenderedPageBreak/>
              <w:t>Pendidikan</w:t>
            </w:r>
          </w:p>
        </w:tc>
        <w:tc>
          <w:tcPr>
            <w:tcW w:w="1182" w:type="dxa"/>
            <w:tcBorders>
              <w:top w:val="single" w:sz="4" w:space="0" w:color="000000"/>
            </w:tcBorders>
          </w:tcPr>
          <w:p w:rsidR="00DB46AF" w:rsidRPr="00D32246" w:rsidRDefault="00DB46AF" w:rsidP="00D32246">
            <w:pPr>
              <w:pStyle w:val="TableParagraph"/>
              <w:jc w:val="center"/>
              <w:rPr>
                <w:sz w:val="24"/>
                <w:szCs w:val="24"/>
              </w:rPr>
            </w:pPr>
          </w:p>
        </w:tc>
        <w:tc>
          <w:tcPr>
            <w:tcW w:w="1478" w:type="dxa"/>
            <w:tcBorders>
              <w:top w:val="single" w:sz="4" w:space="0" w:color="000000"/>
            </w:tcBorders>
          </w:tcPr>
          <w:p w:rsidR="00DB46AF" w:rsidRPr="00D32246" w:rsidRDefault="00DB46AF" w:rsidP="00D32246">
            <w:pPr>
              <w:pStyle w:val="TableParagraph"/>
              <w:jc w:val="center"/>
              <w:rPr>
                <w:sz w:val="24"/>
                <w:szCs w:val="24"/>
              </w:rPr>
            </w:pPr>
          </w:p>
        </w:tc>
      </w:tr>
      <w:tr w:rsidR="00DB46AF" w:rsidRPr="00D32246" w:rsidTr="009F1065">
        <w:trPr>
          <w:trHeight w:val="277"/>
        </w:trPr>
        <w:tc>
          <w:tcPr>
            <w:tcW w:w="1774" w:type="dxa"/>
          </w:tcPr>
          <w:p w:rsidR="00DB46AF" w:rsidRPr="00D32246" w:rsidRDefault="00DB46AF" w:rsidP="00D32246">
            <w:pPr>
              <w:pStyle w:val="TableParagraph"/>
              <w:ind w:left="114"/>
              <w:rPr>
                <w:sz w:val="24"/>
                <w:szCs w:val="24"/>
              </w:rPr>
            </w:pPr>
            <w:r w:rsidRPr="00D32246">
              <w:rPr>
                <w:sz w:val="24"/>
                <w:szCs w:val="24"/>
              </w:rPr>
              <w:t>SMA</w:t>
            </w:r>
          </w:p>
        </w:tc>
        <w:tc>
          <w:tcPr>
            <w:tcW w:w="1182" w:type="dxa"/>
          </w:tcPr>
          <w:p w:rsidR="00DB46AF" w:rsidRPr="00D32246" w:rsidRDefault="00DB46AF" w:rsidP="00D32246">
            <w:pPr>
              <w:pStyle w:val="TableParagraph"/>
              <w:jc w:val="center"/>
              <w:rPr>
                <w:sz w:val="24"/>
                <w:szCs w:val="24"/>
              </w:rPr>
            </w:pPr>
            <w:r w:rsidRPr="00D32246">
              <w:rPr>
                <w:sz w:val="24"/>
                <w:szCs w:val="24"/>
              </w:rPr>
              <w:t>15</w:t>
            </w:r>
          </w:p>
        </w:tc>
        <w:tc>
          <w:tcPr>
            <w:tcW w:w="1478" w:type="dxa"/>
          </w:tcPr>
          <w:p w:rsidR="00DB46AF" w:rsidRPr="00D32246" w:rsidRDefault="00DB46AF" w:rsidP="00D32246">
            <w:pPr>
              <w:pStyle w:val="TableParagraph"/>
              <w:jc w:val="center"/>
              <w:rPr>
                <w:sz w:val="24"/>
                <w:szCs w:val="24"/>
              </w:rPr>
            </w:pPr>
            <w:r w:rsidRPr="00D32246">
              <w:rPr>
                <w:sz w:val="24"/>
                <w:szCs w:val="24"/>
              </w:rPr>
              <w:t>75</w:t>
            </w:r>
          </w:p>
        </w:tc>
      </w:tr>
      <w:tr w:rsidR="00DB46AF" w:rsidRPr="00D32246" w:rsidTr="009F1065">
        <w:trPr>
          <w:trHeight w:val="281"/>
        </w:trPr>
        <w:tc>
          <w:tcPr>
            <w:tcW w:w="1774" w:type="dxa"/>
            <w:tcBorders>
              <w:bottom w:val="single" w:sz="4" w:space="0" w:color="000000"/>
            </w:tcBorders>
          </w:tcPr>
          <w:p w:rsidR="00DB46AF" w:rsidRPr="00D32246" w:rsidRDefault="00DB46AF" w:rsidP="00D32246">
            <w:pPr>
              <w:pStyle w:val="TableParagraph"/>
              <w:ind w:left="114"/>
              <w:rPr>
                <w:sz w:val="24"/>
                <w:szCs w:val="24"/>
              </w:rPr>
            </w:pPr>
            <w:r w:rsidRPr="00D32246">
              <w:rPr>
                <w:sz w:val="24"/>
                <w:szCs w:val="24"/>
              </w:rPr>
              <w:t>D3/S1</w:t>
            </w:r>
          </w:p>
        </w:tc>
        <w:tc>
          <w:tcPr>
            <w:tcW w:w="1182" w:type="dxa"/>
            <w:tcBorders>
              <w:bottom w:val="single" w:sz="4" w:space="0" w:color="000000"/>
            </w:tcBorders>
          </w:tcPr>
          <w:p w:rsidR="00DB46AF" w:rsidRPr="00D32246" w:rsidRDefault="00DB46AF" w:rsidP="00D32246">
            <w:pPr>
              <w:pStyle w:val="TableParagraph"/>
              <w:jc w:val="center"/>
              <w:rPr>
                <w:sz w:val="24"/>
                <w:szCs w:val="24"/>
              </w:rPr>
            </w:pPr>
            <w:r w:rsidRPr="00D32246">
              <w:rPr>
                <w:sz w:val="24"/>
                <w:szCs w:val="24"/>
              </w:rPr>
              <w:t>5</w:t>
            </w:r>
          </w:p>
        </w:tc>
        <w:tc>
          <w:tcPr>
            <w:tcW w:w="1478" w:type="dxa"/>
            <w:tcBorders>
              <w:bottom w:val="single" w:sz="4" w:space="0" w:color="000000"/>
            </w:tcBorders>
          </w:tcPr>
          <w:p w:rsidR="00DB46AF" w:rsidRPr="00D32246" w:rsidRDefault="00DB46AF" w:rsidP="00D32246">
            <w:pPr>
              <w:pStyle w:val="TableParagraph"/>
              <w:jc w:val="center"/>
              <w:rPr>
                <w:sz w:val="24"/>
                <w:szCs w:val="24"/>
              </w:rPr>
            </w:pPr>
            <w:r w:rsidRPr="00D32246">
              <w:rPr>
                <w:sz w:val="24"/>
                <w:szCs w:val="24"/>
              </w:rPr>
              <w:t>25</w:t>
            </w:r>
          </w:p>
        </w:tc>
      </w:tr>
      <w:tr w:rsidR="00DB46AF" w:rsidRPr="00D32246" w:rsidTr="009F1065">
        <w:trPr>
          <w:trHeight w:val="282"/>
        </w:trPr>
        <w:tc>
          <w:tcPr>
            <w:tcW w:w="1774" w:type="dxa"/>
            <w:tcBorders>
              <w:top w:val="single" w:sz="4" w:space="0" w:color="000000"/>
              <w:bottom w:val="single" w:sz="4" w:space="0" w:color="000000"/>
            </w:tcBorders>
          </w:tcPr>
          <w:p w:rsidR="00DB46AF" w:rsidRPr="00D32246" w:rsidRDefault="00DB46AF" w:rsidP="00D32246">
            <w:pPr>
              <w:pStyle w:val="TableParagraph"/>
              <w:ind w:right="284"/>
              <w:rPr>
                <w:b/>
                <w:sz w:val="24"/>
                <w:szCs w:val="24"/>
              </w:rPr>
            </w:pPr>
            <w:r w:rsidRPr="00D32246">
              <w:rPr>
                <w:b/>
                <w:sz w:val="24"/>
                <w:szCs w:val="24"/>
              </w:rPr>
              <w:t>Total</w:t>
            </w:r>
          </w:p>
        </w:tc>
        <w:tc>
          <w:tcPr>
            <w:tcW w:w="1182" w:type="dxa"/>
            <w:tcBorders>
              <w:top w:val="single" w:sz="4" w:space="0" w:color="000000"/>
              <w:bottom w:val="single" w:sz="4" w:space="0" w:color="000000"/>
            </w:tcBorders>
          </w:tcPr>
          <w:p w:rsidR="00DB46AF" w:rsidRPr="00D32246" w:rsidRDefault="00DB46AF" w:rsidP="00D32246">
            <w:pPr>
              <w:pStyle w:val="TableParagraph"/>
              <w:jc w:val="center"/>
              <w:rPr>
                <w:b/>
                <w:sz w:val="24"/>
                <w:szCs w:val="24"/>
              </w:rPr>
            </w:pPr>
            <w:r w:rsidRPr="00D32246">
              <w:rPr>
                <w:b/>
                <w:sz w:val="24"/>
                <w:szCs w:val="24"/>
              </w:rPr>
              <w:t>20</w:t>
            </w:r>
          </w:p>
        </w:tc>
        <w:tc>
          <w:tcPr>
            <w:tcW w:w="1478" w:type="dxa"/>
            <w:tcBorders>
              <w:top w:val="single" w:sz="4" w:space="0" w:color="000000"/>
              <w:bottom w:val="single" w:sz="4" w:space="0" w:color="000000"/>
            </w:tcBorders>
          </w:tcPr>
          <w:p w:rsidR="00DB46AF" w:rsidRPr="00D32246" w:rsidRDefault="00DB46AF" w:rsidP="00D32246">
            <w:pPr>
              <w:pStyle w:val="TableParagraph"/>
              <w:tabs>
                <w:tab w:val="left" w:pos="1275"/>
              </w:tabs>
              <w:jc w:val="center"/>
              <w:rPr>
                <w:b/>
                <w:sz w:val="24"/>
                <w:szCs w:val="24"/>
              </w:rPr>
            </w:pPr>
            <w:r w:rsidRPr="00D32246">
              <w:rPr>
                <w:b/>
                <w:sz w:val="24"/>
                <w:szCs w:val="24"/>
              </w:rPr>
              <w:t>100</w:t>
            </w:r>
          </w:p>
        </w:tc>
      </w:tr>
    </w:tbl>
    <w:p w:rsidR="00DB46AF" w:rsidRDefault="00DB46AF" w:rsidP="00D32246">
      <w:pPr>
        <w:pStyle w:val="BodyText"/>
      </w:pPr>
    </w:p>
    <w:p w:rsidR="00DB46AF" w:rsidRPr="00D32246" w:rsidRDefault="00DB46AF" w:rsidP="00D91DE2">
      <w:pPr>
        <w:pStyle w:val="ListParagraph"/>
        <w:numPr>
          <w:ilvl w:val="0"/>
          <w:numId w:val="2"/>
        </w:numPr>
        <w:spacing w:line="360" w:lineRule="auto"/>
        <w:ind w:left="567" w:hanging="567"/>
        <w:rPr>
          <w:rFonts w:ascii="Times New Roman" w:hAnsi="Times New Roman" w:cs="Times New Roman"/>
          <w:sz w:val="24"/>
          <w:szCs w:val="24"/>
          <w:lang w:val="en-US"/>
        </w:rPr>
      </w:pPr>
      <w:proofErr w:type="spellStart"/>
      <w:r w:rsidRPr="00D32246">
        <w:rPr>
          <w:rFonts w:ascii="Times New Roman" w:hAnsi="Times New Roman" w:cs="Times New Roman"/>
          <w:sz w:val="24"/>
          <w:szCs w:val="24"/>
          <w:lang w:val="en-US"/>
        </w:rPr>
        <w:t>Pekerjaan</w:t>
      </w:r>
      <w:proofErr w:type="spellEnd"/>
    </w:p>
    <w:p w:rsidR="00DB46AF" w:rsidRPr="00D32246" w:rsidRDefault="00DB46AF" w:rsidP="00D91DE2">
      <w:pPr>
        <w:pStyle w:val="ListParagraph"/>
        <w:spacing w:line="360" w:lineRule="auto"/>
        <w:ind w:left="0" w:firstLine="567"/>
        <w:jc w:val="both"/>
        <w:rPr>
          <w:rFonts w:ascii="Times New Roman" w:hAnsi="Times New Roman" w:cs="Times New Roman"/>
          <w:sz w:val="24"/>
          <w:szCs w:val="24"/>
          <w:lang w:val="en-US"/>
        </w:rPr>
      </w:pPr>
      <w:r w:rsidRPr="00D32246">
        <w:rPr>
          <w:rFonts w:ascii="Times New Roman" w:hAnsi="Times New Roman" w:cs="Times New Roman"/>
          <w:sz w:val="24"/>
          <w:szCs w:val="24"/>
        </w:rPr>
        <w:t>Karakteristik responden berdasarkan pekerjaan dapat tergambar pada tabel</w:t>
      </w:r>
      <w:r w:rsidRPr="00D32246">
        <w:rPr>
          <w:rFonts w:ascii="Times New Roman" w:hAnsi="Times New Roman" w:cs="Times New Roman"/>
          <w:spacing w:val="-5"/>
          <w:sz w:val="24"/>
          <w:szCs w:val="24"/>
        </w:rPr>
        <w:t xml:space="preserve"> </w:t>
      </w:r>
      <w:r w:rsidRPr="00D32246">
        <w:rPr>
          <w:rFonts w:ascii="Times New Roman" w:hAnsi="Times New Roman" w:cs="Times New Roman"/>
          <w:sz w:val="24"/>
          <w:szCs w:val="24"/>
        </w:rPr>
        <w:t>5.3 dibawah ini,</w:t>
      </w:r>
    </w:p>
    <w:p w:rsidR="00DB46AF" w:rsidRPr="00D32246" w:rsidRDefault="00DB46AF" w:rsidP="00D32246">
      <w:pPr>
        <w:pStyle w:val="ListParagraph"/>
        <w:ind w:left="0"/>
        <w:jc w:val="center"/>
        <w:rPr>
          <w:rFonts w:ascii="Times New Roman" w:hAnsi="Times New Roman" w:cs="Times New Roman"/>
          <w:sz w:val="24"/>
          <w:szCs w:val="24"/>
          <w:lang w:val="en-US"/>
        </w:rPr>
      </w:pPr>
      <w:r w:rsidRPr="00D32246">
        <w:rPr>
          <w:rFonts w:ascii="Times New Roman" w:hAnsi="Times New Roman" w:cs="Times New Roman"/>
          <w:sz w:val="24"/>
          <w:szCs w:val="24"/>
        </w:rPr>
        <w:t>Tabel</w:t>
      </w:r>
      <w:r w:rsidRPr="00D32246">
        <w:rPr>
          <w:rFonts w:ascii="Times New Roman" w:hAnsi="Times New Roman" w:cs="Times New Roman"/>
          <w:spacing w:val="4"/>
          <w:sz w:val="24"/>
          <w:szCs w:val="24"/>
        </w:rPr>
        <w:t xml:space="preserve"> </w:t>
      </w:r>
      <w:r w:rsidRPr="00D32246">
        <w:rPr>
          <w:rFonts w:ascii="Times New Roman" w:hAnsi="Times New Roman" w:cs="Times New Roman"/>
          <w:sz w:val="24"/>
          <w:szCs w:val="24"/>
        </w:rPr>
        <w:t>5.3</w:t>
      </w:r>
      <w:r w:rsidRPr="00D32246">
        <w:rPr>
          <w:rFonts w:ascii="Times New Roman" w:hAnsi="Times New Roman" w:cs="Times New Roman"/>
          <w:sz w:val="24"/>
          <w:szCs w:val="24"/>
          <w:lang w:val="en-US"/>
        </w:rPr>
        <w:t xml:space="preserve"> </w:t>
      </w:r>
      <w:r w:rsidRPr="00D32246">
        <w:rPr>
          <w:rFonts w:ascii="Times New Roman" w:hAnsi="Times New Roman" w:cs="Times New Roman"/>
          <w:sz w:val="24"/>
          <w:szCs w:val="24"/>
        </w:rPr>
        <w:t>Berdasarkan Pekerjaan</w:t>
      </w:r>
    </w:p>
    <w:tbl>
      <w:tblPr>
        <w:tblW w:w="4253" w:type="dxa"/>
        <w:tblLayout w:type="fixed"/>
        <w:tblCellMar>
          <w:left w:w="0" w:type="dxa"/>
          <w:right w:w="0" w:type="dxa"/>
        </w:tblCellMar>
        <w:tblLook w:val="01E0" w:firstRow="1" w:lastRow="1" w:firstColumn="1" w:lastColumn="1" w:noHBand="0" w:noVBand="0"/>
      </w:tblPr>
      <w:tblGrid>
        <w:gridCol w:w="1702"/>
        <w:gridCol w:w="1046"/>
        <w:gridCol w:w="1505"/>
      </w:tblGrid>
      <w:tr w:rsidR="00DB46AF" w:rsidRPr="00D32246" w:rsidTr="008D7E05">
        <w:trPr>
          <w:trHeight w:val="278"/>
        </w:trPr>
        <w:tc>
          <w:tcPr>
            <w:tcW w:w="1702" w:type="dxa"/>
            <w:tcBorders>
              <w:top w:val="single" w:sz="4" w:space="0" w:color="000000"/>
              <w:bottom w:val="single" w:sz="4" w:space="0" w:color="000000"/>
            </w:tcBorders>
            <w:vAlign w:val="center"/>
          </w:tcPr>
          <w:p w:rsidR="00DB46AF" w:rsidRPr="00D32246" w:rsidRDefault="00DB46AF" w:rsidP="00D32246">
            <w:pPr>
              <w:pStyle w:val="TableParagraph"/>
              <w:rPr>
                <w:b/>
                <w:sz w:val="24"/>
                <w:szCs w:val="24"/>
              </w:rPr>
            </w:pPr>
            <w:r w:rsidRPr="00D32246">
              <w:rPr>
                <w:b/>
                <w:sz w:val="24"/>
                <w:szCs w:val="24"/>
              </w:rPr>
              <w:t>Karakteristik Kelompok Intervensi</w:t>
            </w:r>
          </w:p>
        </w:tc>
        <w:tc>
          <w:tcPr>
            <w:tcW w:w="1046" w:type="dxa"/>
            <w:tcBorders>
              <w:top w:val="single" w:sz="4" w:space="0" w:color="000000"/>
              <w:bottom w:val="single" w:sz="4" w:space="0" w:color="000000"/>
            </w:tcBorders>
            <w:vAlign w:val="center"/>
          </w:tcPr>
          <w:p w:rsidR="00DB46AF" w:rsidRPr="00D32246" w:rsidRDefault="00DB46AF" w:rsidP="00D32246">
            <w:pPr>
              <w:pStyle w:val="TableParagraph"/>
              <w:ind w:left="141"/>
              <w:jc w:val="center"/>
              <w:rPr>
                <w:b/>
                <w:sz w:val="24"/>
                <w:szCs w:val="24"/>
              </w:rPr>
            </w:pPr>
            <w:r w:rsidRPr="00D32246">
              <w:rPr>
                <w:b/>
                <w:sz w:val="24"/>
                <w:szCs w:val="24"/>
              </w:rPr>
              <w:t>F</w:t>
            </w:r>
          </w:p>
        </w:tc>
        <w:tc>
          <w:tcPr>
            <w:tcW w:w="1505" w:type="dxa"/>
            <w:tcBorders>
              <w:top w:val="single" w:sz="4" w:space="0" w:color="000000"/>
              <w:bottom w:val="single" w:sz="4" w:space="0" w:color="000000"/>
            </w:tcBorders>
            <w:vAlign w:val="center"/>
          </w:tcPr>
          <w:p w:rsidR="00DB46AF" w:rsidRPr="00D32246" w:rsidRDefault="00DB46AF" w:rsidP="00D32246">
            <w:pPr>
              <w:pStyle w:val="TableParagraph"/>
              <w:ind w:left="141"/>
              <w:jc w:val="center"/>
              <w:rPr>
                <w:b/>
                <w:sz w:val="24"/>
                <w:szCs w:val="24"/>
              </w:rPr>
            </w:pPr>
            <w:r w:rsidRPr="00D32246">
              <w:rPr>
                <w:b/>
                <w:sz w:val="24"/>
                <w:szCs w:val="24"/>
              </w:rPr>
              <w:t>%</w:t>
            </w:r>
          </w:p>
        </w:tc>
      </w:tr>
      <w:tr w:rsidR="00DB46AF" w:rsidRPr="00D32246" w:rsidTr="008D7E05">
        <w:trPr>
          <w:trHeight w:val="274"/>
        </w:trPr>
        <w:tc>
          <w:tcPr>
            <w:tcW w:w="1702" w:type="dxa"/>
            <w:tcBorders>
              <w:top w:val="single" w:sz="4" w:space="0" w:color="000000"/>
            </w:tcBorders>
          </w:tcPr>
          <w:p w:rsidR="00DB46AF" w:rsidRPr="00D32246" w:rsidRDefault="00DB46AF" w:rsidP="00D32246">
            <w:pPr>
              <w:pStyle w:val="TableParagraph"/>
              <w:ind w:left="114"/>
              <w:rPr>
                <w:b/>
                <w:sz w:val="24"/>
                <w:szCs w:val="24"/>
              </w:rPr>
            </w:pPr>
            <w:r w:rsidRPr="00D32246">
              <w:rPr>
                <w:b/>
                <w:sz w:val="24"/>
                <w:szCs w:val="24"/>
              </w:rPr>
              <w:t>Pekerjaan</w:t>
            </w:r>
          </w:p>
        </w:tc>
        <w:tc>
          <w:tcPr>
            <w:tcW w:w="1046" w:type="dxa"/>
            <w:tcBorders>
              <w:top w:val="single" w:sz="4" w:space="0" w:color="000000"/>
            </w:tcBorders>
          </w:tcPr>
          <w:p w:rsidR="00DB46AF" w:rsidRPr="00D32246" w:rsidRDefault="00DB46AF" w:rsidP="00D32246">
            <w:pPr>
              <w:pStyle w:val="TableParagraph"/>
              <w:ind w:left="141"/>
              <w:jc w:val="center"/>
              <w:rPr>
                <w:sz w:val="24"/>
                <w:szCs w:val="24"/>
              </w:rPr>
            </w:pPr>
          </w:p>
        </w:tc>
        <w:tc>
          <w:tcPr>
            <w:tcW w:w="1505" w:type="dxa"/>
            <w:tcBorders>
              <w:top w:val="single" w:sz="4" w:space="0" w:color="000000"/>
            </w:tcBorders>
          </w:tcPr>
          <w:p w:rsidR="00DB46AF" w:rsidRPr="00D32246" w:rsidRDefault="00DB46AF" w:rsidP="00D32246">
            <w:pPr>
              <w:pStyle w:val="TableParagraph"/>
              <w:ind w:left="141"/>
              <w:jc w:val="center"/>
              <w:rPr>
                <w:sz w:val="24"/>
                <w:szCs w:val="24"/>
              </w:rPr>
            </w:pPr>
          </w:p>
        </w:tc>
      </w:tr>
      <w:tr w:rsidR="00DB46AF" w:rsidRPr="00D32246" w:rsidTr="008D7E05">
        <w:trPr>
          <w:trHeight w:val="273"/>
        </w:trPr>
        <w:tc>
          <w:tcPr>
            <w:tcW w:w="1702" w:type="dxa"/>
          </w:tcPr>
          <w:p w:rsidR="00DB46AF" w:rsidRPr="00D32246" w:rsidRDefault="00DB46AF" w:rsidP="00D32246">
            <w:pPr>
              <w:pStyle w:val="TableParagraph"/>
              <w:ind w:left="114"/>
              <w:rPr>
                <w:sz w:val="24"/>
                <w:szCs w:val="24"/>
              </w:rPr>
            </w:pPr>
            <w:r w:rsidRPr="00D32246">
              <w:rPr>
                <w:sz w:val="24"/>
                <w:szCs w:val="24"/>
              </w:rPr>
              <w:t>Bekerja</w:t>
            </w:r>
          </w:p>
        </w:tc>
        <w:tc>
          <w:tcPr>
            <w:tcW w:w="1046" w:type="dxa"/>
          </w:tcPr>
          <w:p w:rsidR="00DB46AF" w:rsidRPr="00D32246" w:rsidRDefault="00DB46AF" w:rsidP="00D32246">
            <w:pPr>
              <w:pStyle w:val="TableParagraph"/>
              <w:ind w:left="141"/>
              <w:jc w:val="center"/>
              <w:rPr>
                <w:sz w:val="24"/>
                <w:szCs w:val="24"/>
              </w:rPr>
            </w:pPr>
            <w:r w:rsidRPr="00D32246">
              <w:rPr>
                <w:sz w:val="24"/>
                <w:szCs w:val="24"/>
              </w:rPr>
              <w:t>11</w:t>
            </w:r>
          </w:p>
        </w:tc>
        <w:tc>
          <w:tcPr>
            <w:tcW w:w="1505" w:type="dxa"/>
          </w:tcPr>
          <w:p w:rsidR="00DB46AF" w:rsidRPr="00D32246" w:rsidRDefault="00DB46AF" w:rsidP="00D32246">
            <w:pPr>
              <w:pStyle w:val="TableParagraph"/>
              <w:ind w:left="141"/>
              <w:jc w:val="center"/>
              <w:rPr>
                <w:sz w:val="24"/>
                <w:szCs w:val="24"/>
              </w:rPr>
            </w:pPr>
            <w:r w:rsidRPr="00D32246">
              <w:rPr>
                <w:sz w:val="24"/>
                <w:szCs w:val="24"/>
              </w:rPr>
              <w:t>55</w:t>
            </w:r>
          </w:p>
        </w:tc>
      </w:tr>
      <w:tr w:rsidR="00DB46AF" w:rsidRPr="00D32246" w:rsidTr="008D7E05">
        <w:trPr>
          <w:trHeight w:val="277"/>
        </w:trPr>
        <w:tc>
          <w:tcPr>
            <w:tcW w:w="1702" w:type="dxa"/>
            <w:tcBorders>
              <w:bottom w:val="single" w:sz="4" w:space="0" w:color="000000"/>
            </w:tcBorders>
          </w:tcPr>
          <w:p w:rsidR="00DB46AF" w:rsidRPr="00D32246" w:rsidRDefault="00DB46AF" w:rsidP="00D32246">
            <w:pPr>
              <w:pStyle w:val="TableParagraph"/>
              <w:ind w:left="114"/>
              <w:rPr>
                <w:sz w:val="24"/>
                <w:szCs w:val="24"/>
              </w:rPr>
            </w:pPr>
            <w:r w:rsidRPr="00D32246">
              <w:rPr>
                <w:sz w:val="24"/>
                <w:szCs w:val="24"/>
              </w:rPr>
              <w:t>Tidak Bekerja</w:t>
            </w:r>
          </w:p>
        </w:tc>
        <w:tc>
          <w:tcPr>
            <w:tcW w:w="1046" w:type="dxa"/>
            <w:tcBorders>
              <w:bottom w:val="single" w:sz="4" w:space="0" w:color="000000"/>
            </w:tcBorders>
          </w:tcPr>
          <w:p w:rsidR="00DB46AF" w:rsidRPr="00D32246" w:rsidRDefault="00DB46AF" w:rsidP="00D32246">
            <w:pPr>
              <w:pStyle w:val="TableParagraph"/>
              <w:ind w:left="141"/>
              <w:jc w:val="center"/>
              <w:rPr>
                <w:sz w:val="24"/>
                <w:szCs w:val="24"/>
              </w:rPr>
            </w:pPr>
            <w:r w:rsidRPr="00D32246">
              <w:rPr>
                <w:sz w:val="24"/>
                <w:szCs w:val="24"/>
              </w:rPr>
              <w:t>9</w:t>
            </w:r>
          </w:p>
        </w:tc>
        <w:tc>
          <w:tcPr>
            <w:tcW w:w="1505" w:type="dxa"/>
            <w:tcBorders>
              <w:bottom w:val="single" w:sz="4" w:space="0" w:color="000000"/>
            </w:tcBorders>
          </w:tcPr>
          <w:p w:rsidR="00DB46AF" w:rsidRPr="00D32246" w:rsidRDefault="00DB46AF" w:rsidP="00D32246">
            <w:pPr>
              <w:pStyle w:val="TableParagraph"/>
              <w:ind w:left="141"/>
              <w:jc w:val="center"/>
              <w:rPr>
                <w:sz w:val="24"/>
                <w:szCs w:val="24"/>
              </w:rPr>
            </w:pPr>
            <w:r w:rsidRPr="00D32246">
              <w:rPr>
                <w:sz w:val="24"/>
                <w:szCs w:val="24"/>
              </w:rPr>
              <w:t>45</w:t>
            </w:r>
          </w:p>
        </w:tc>
      </w:tr>
      <w:tr w:rsidR="00DB46AF" w:rsidRPr="00D32246" w:rsidTr="008D7E05">
        <w:trPr>
          <w:trHeight w:val="278"/>
        </w:trPr>
        <w:tc>
          <w:tcPr>
            <w:tcW w:w="1702" w:type="dxa"/>
            <w:tcBorders>
              <w:top w:val="single" w:sz="4" w:space="0" w:color="000000"/>
              <w:bottom w:val="single" w:sz="4" w:space="0" w:color="000000"/>
            </w:tcBorders>
          </w:tcPr>
          <w:p w:rsidR="00DB46AF" w:rsidRPr="00D32246" w:rsidRDefault="00DB46AF" w:rsidP="00D32246">
            <w:pPr>
              <w:pStyle w:val="TableParagraph"/>
              <w:rPr>
                <w:b/>
                <w:sz w:val="24"/>
                <w:szCs w:val="24"/>
              </w:rPr>
            </w:pPr>
            <w:r w:rsidRPr="00D32246">
              <w:rPr>
                <w:b/>
                <w:sz w:val="24"/>
                <w:szCs w:val="24"/>
              </w:rPr>
              <w:t>Total</w:t>
            </w:r>
          </w:p>
        </w:tc>
        <w:tc>
          <w:tcPr>
            <w:tcW w:w="1046" w:type="dxa"/>
            <w:tcBorders>
              <w:top w:val="single" w:sz="4" w:space="0" w:color="000000"/>
              <w:bottom w:val="single" w:sz="4" w:space="0" w:color="000000"/>
            </w:tcBorders>
          </w:tcPr>
          <w:p w:rsidR="00DB46AF" w:rsidRPr="00D32246" w:rsidRDefault="00DB46AF" w:rsidP="00D32246">
            <w:pPr>
              <w:pStyle w:val="TableParagraph"/>
              <w:ind w:left="141"/>
              <w:jc w:val="center"/>
              <w:rPr>
                <w:b/>
                <w:sz w:val="24"/>
                <w:szCs w:val="24"/>
              </w:rPr>
            </w:pPr>
            <w:r w:rsidRPr="00D32246">
              <w:rPr>
                <w:b/>
                <w:sz w:val="24"/>
                <w:szCs w:val="24"/>
              </w:rPr>
              <w:t>20</w:t>
            </w:r>
          </w:p>
        </w:tc>
        <w:tc>
          <w:tcPr>
            <w:tcW w:w="1505" w:type="dxa"/>
            <w:tcBorders>
              <w:top w:val="single" w:sz="4" w:space="0" w:color="000000"/>
              <w:bottom w:val="single" w:sz="4" w:space="0" w:color="000000"/>
            </w:tcBorders>
          </w:tcPr>
          <w:p w:rsidR="00DB46AF" w:rsidRPr="00D32246" w:rsidRDefault="00DB46AF" w:rsidP="00D32246">
            <w:pPr>
              <w:pStyle w:val="TableParagraph"/>
              <w:ind w:left="141"/>
              <w:jc w:val="center"/>
              <w:rPr>
                <w:b/>
                <w:sz w:val="24"/>
                <w:szCs w:val="24"/>
              </w:rPr>
            </w:pPr>
            <w:r w:rsidRPr="00D32246">
              <w:rPr>
                <w:b/>
                <w:sz w:val="24"/>
                <w:szCs w:val="24"/>
              </w:rPr>
              <w:t>100</w:t>
            </w:r>
          </w:p>
        </w:tc>
      </w:tr>
      <w:tr w:rsidR="00DB46AF" w:rsidRPr="00D32246" w:rsidTr="008D7E05">
        <w:trPr>
          <w:trHeight w:val="273"/>
        </w:trPr>
        <w:tc>
          <w:tcPr>
            <w:tcW w:w="1702" w:type="dxa"/>
            <w:tcBorders>
              <w:top w:val="single" w:sz="4" w:space="0" w:color="000000"/>
              <w:bottom w:val="single" w:sz="4" w:space="0" w:color="000000"/>
            </w:tcBorders>
            <w:vAlign w:val="center"/>
          </w:tcPr>
          <w:p w:rsidR="00DB46AF" w:rsidRPr="00D32246" w:rsidRDefault="00DB46AF" w:rsidP="00D32246">
            <w:pPr>
              <w:pStyle w:val="TableParagraph"/>
              <w:rPr>
                <w:b/>
                <w:sz w:val="24"/>
                <w:szCs w:val="24"/>
              </w:rPr>
            </w:pPr>
            <w:r w:rsidRPr="00D32246">
              <w:rPr>
                <w:b/>
                <w:sz w:val="24"/>
                <w:szCs w:val="24"/>
              </w:rPr>
              <w:lastRenderedPageBreak/>
              <w:t>Karakteristik Kelompok Kontrol</w:t>
            </w:r>
          </w:p>
        </w:tc>
        <w:tc>
          <w:tcPr>
            <w:tcW w:w="1046" w:type="dxa"/>
            <w:tcBorders>
              <w:top w:val="single" w:sz="4" w:space="0" w:color="000000"/>
              <w:bottom w:val="single" w:sz="4" w:space="0" w:color="000000"/>
            </w:tcBorders>
            <w:vAlign w:val="center"/>
          </w:tcPr>
          <w:p w:rsidR="00DB46AF" w:rsidRPr="00D32246" w:rsidRDefault="00DB46AF" w:rsidP="00D32246">
            <w:pPr>
              <w:pStyle w:val="TableParagraph"/>
              <w:ind w:left="141"/>
              <w:jc w:val="center"/>
              <w:rPr>
                <w:b/>
                <w:sz w:val="24"/>
                <w:szCs w:val="24"/>
              </w:rPr>
            </w:pPr>
            <w:r w:rsidRPr="00D32246">
              <w:rPr>
                <w:b/>
                <w:sz w:val="24"/>
                <w:szCs w:val="24"/>
              </w:rPr>
              <w:t>F</w:t>
            </w:r>
          </w:p>
        </w:tc>
        <w:tc>
          <w:tcPr>
            <w:tcW w:w="1505" w:type="dxa"/>
            <w:tcBorders>
              <w:top w:val="single" w:sz="4" w:space="0" w:color="000000"/>
              <w:bottom w:val="single" w:sz="4" w:space="0" w:color="000000"/>
            </w:tcBorders>
            <w:vAlign w:val="center"/>
          </w:tcPr>
          <w:p w:rsidR="00DB46AF" w:rsidRPr="00D32246" w:rsidRDefault="00DB46AF" w:rsidP="00D32246">
            <w:pPr>
              <w:pStyle w:val="TableParagraph"/>
              <w:ind w:left="141"/>
              <w:jc w:val="center"/>
              <w:rPr>
                <w:b/>
                <w:sz w:val="24"/>
                <w:szCs w:val="24"/>
              </w:rPr>
            </w:pPr>
            <w:r w:rsidRPr="00D32246">
              <w:rPr>
                <w:b/>
                <w:sz w:val="24"/>
                <w:szCs w:val="24"/>
              </w:rPr>
              <w:t>%</w:t>
            </w:r>
          </w:p>
        </w:tc>
      </w:tr>
      <w:tr w:rsidR="00DB46AF" w:rsidRPr="00D32246" w:rsidTr="008D7E05">
        <w:trPr>
          <w:trHeight w:val="278"/>
        </w:trPr>
        <w:tc>
          <w:tcPr>
            <w:tcW w:w="1702" w:type="dxa"/>
            <w:tcBorders>
              <w:top w:val="single" w:sz="4" w:space="0" w:color="000000"/>
            </w:tcBorders>
          </w:tcPr>
          <w:p w:rsidR="00DB46AF" w:rsidRPr="00D32246" w:rsidRDefault="00DB46AF" w:rsidP="00D32246">
            <w:pPr>
              <w:pStyle w:val="TableParagraph"/>
              <w:ind w:left="114"/>
              <w:rPr>
                <w:b/>
                <w:sz w:val="24"/>
                <w:szCs w:val="24"/>
              </w:rPr>
            </w:pPr>
            <w:r w:rsidRPr="00D32246">
              <w:rPr>
                <w:b/>
                <w:sz w:val="24"/>
                <w:szCs w:val="24"/>
              </w:rPr>
              <w:t>Pekerjaan</w:t>
            </w:r>
          </w:p>
        </w:tc>
        <w:tc>
          <w:tcPr>
            <w:tcW w:w="1046" w:type="dxa"/>
            <w:tcBorders>
              <w:top w:val="single" w:sz="4" w:space="0" w:color="000000"/>
            </w:tcBorders>
          </w:tcPr>
          <w:p w:rsidR="00DB46AF" w:rsidRPr="00D32246" w:rsidRDefault="00DB46AF" w:rsidP="00D32246">
            <w:pPr>
              <w:pStyle w:val="TableParagraph"/>
              <w:ind w:left="141"/>
              <w:jc w:val="center"/>
              <w:rPr>
                <w:sz w:val="24"/>
                <w:szCs w:val="24"/>
              </w:rPr>
            </w:pPr>
          </w:p>
        </w:tc>
        <w:tc>
          <w:tcPr>
            <w:tcW w:w="1505" w:type="dxa"/>
            <w:tcBorders>
              <w:top w:val="single" w:sz="4" w:space="0" w:color="000000"/>
            </w:tcBorders>
          </w:tcPr>
          <w:p w:rsidR="00DB46AF" w:rsidRPr="00D32246" w:rsidRDefault="00DB46AF" w:rsidP="00D32246">
            <w:pPr>
              <w:pStyle w:val="TableParagraph"/>
              <w:ind w:left="141"/>
              <w:jc w:val="center"/>
              <w:rPr>
                <w:sz w:val="24"/>
                <w:szCs w:val="24"/>
              </w:rPr>
            </w:pPr>
          </w:p>
        </w:tc>
      </w:tr>
      <w:tr w:rsidR="00DB46AF" w:rsidRPr="00D32246" w:rsidTr="008D7E05">
        <w:trPr>
          <w:trHeight w:val="273"/>
        </w:trPr>
        <w:tc>
          <w:tcPr>
            <w:tcW w:w="1702" w:type="dxa"/>
          </w:tcPr>
          <w:p w:rsidR="00DB46AF" w:rsidRPr="00D32246" w:rsidRDefault="00DB46AF" w:rsidP="00D32246">
            <w:pPr>
              <w:pStyle w:val="TableParagraph"/>
              <w:ind w:left="114"/>
              <w:rPr>
                <w:sz w:val="24"/>
                <w:szCs w:val="24"/>
              </w:rPr>
            </w:pPr>
            <w:r w:rsidRPr="00D32246">
              <w:rPr>
                <w:sz w:val="24"/>
                <w:szCs w:val="24"/>
              </w:rPr>
              <w:t>Bekerja</w:t>
            </w:r>
          </w:p>
        </w:tc>
        <w:tc>
          <w:tcPr>
            <w:tcW w:w="1046" w:type="dxa"/>
          </w:tcPr>
          <w:p w:rsidR="00DB46AF" w:rsidRPr="00D32246" w:rsidRDefault="00DB46AF" w:rsidP="00D32246">
            <w:pPr>
              <w:pStyle w:val="TableParagraph"/>
              <w:ind w:left="141"/>
              <w:jc w:val="center"/>
              <w:rPr>
                <w:sz w:val="24"/>
                <w:szCs w:val="24"/>
              </w:rPr>
            </w:pPr>
            <w:r w:rsidRPr="00D32246">
              <w:rPr>
                <w:sz w:val="24"/>
                <w:szCs w:val="24"/>
              </w:rPr>
              <w:t>11</w:t>
            </w:r>
          </w:p>
        </w:tc>
        <w:tc>
          <w:tcPr>
            <w:tcW w:w="1505" w:type="dxa"/>
          </w:tcPr>
          <w:p w:rsidR="00DB46AF" w:rsidRPr="00D32246" w:rsidRDefault="00DB46AF" w:rsidP="00D32246">
            <w:pPr>
              <w:pStyle w:val="TableParagraph"/>
              <w:ind w:left="141"/>
              <w:jc w:val="center"/>
              <w:rPr>
                <w:sz w:val="24"/>
                <w:szCs w:val="24"/>
              </w:rPr>
            </w:pPr>
            <w:r w:rsidRPr="00D32246">
              <w:rPr>
                <w:sz w:val="24"/>
                <w:szCs w:val="24"/>
              </w:rPr>
              <w:t>55</w:t>
            </w:r>
          </w:p>
        </w:tc>
      </w:tr>
      <w:tr w:rsidR="00DB46AF" w:rsidRPr="00D32246" w:rsidTr="008D7E05">
        <w:trPr>
          <w:trHeight w:val="277"/>
        </w:trPr>
        <w:tc>
          <w:tcPr>
            <w:tcW w:w="1702" w:type="dxa"/>
            <w:tcBorders>
              <w:bottom w:val="single" w:sz="4" w:space="0" w:color="000000"/>
            </w:tcBorders>
          </w:tcPr>
          <w:p w:rsidR="00DB46AF" w:rsidRPr="00D32246" w:rsidRDefault="00DB46AF" w:rsidP="00D32246">
            <w:pPr>
              <w:pStyle w:val="TableParagraph"/>
              <w:ind w:left="114"/>
              <w:rPr>
                <w:sz w:val="24"/>
                <w:szCs w:val="24"/>
              </w:rPr>
            </w:pPr>
            <w:r w:rsidRPr="00D32246">
              <w:rPr>
                <w:sz w:val="24"/>
                <w:szCs w:val="24"/>
              </w:rPr>
              <w:t>Tidak Bekerja</w:t>
            </w:r>
          </w:p>
        </w:tc>
        <w:tc>
          <w:tcPr>
            <w:tcW w:w="1046" w:type="dxa"/>
            <w:tcBorders>
              <w:bottom w:val="single" w:sz="4" w:space="0" w:color="000000"/>
            </w:tcBorders>
          </w:tcPr>
          <w:p w:rsidR="00DB46AF" w:rsidRPr="00D32246" w:rsidRDefault="00DB46AF" w:rsidP="00D32246">
            <w:pPr>
              <w:pStyle w:val="TableParagraph"/>
              <w:ind w:left="141"/>
              <w:jc w:val="center"/>
              <w:rPr>
                <w:sz w:val="24"/>
                <w:szCs w:val="24"/>
              </w:rPr>
            </w:pPr>
            <w:r w:rsidRPr="00D32246">
              <w:rPr>
                <w:sz w:val="24"/>
                <w:szCs w:val="24"/>
              </w:rPr>
              <w:t>9</w:t>
            </w:r>
          </w:p>
        </w:tc>
        <w:tc>
          <w:tcPr>
            <w:tcW w:w="1505" w:type="dxa"/>
            <w:tcBorders>
              <w:bottom w:val="single" w:sz="4" w:space="0" w:color="000000"/>
            </w:tcBorders>
          </w:tcPr>
          <w:p w:rsidR="00DB46AF" w:rsidRPr="00D32246" w:rsidRDefault="00DB46AF" w:rsidP="00D32246">
            <w:pPr>
              <w:pStyle w:val="TableParagraph"/>
              <w:ind w:left="141"/>
              <w:jc w:val="center"/>
              <w:rPr>
                <w:sz w:val="24"/>
                <w:szCs w:val="24"/>
              </w:rPr>
            </w:pPr>
            <w:r w:rsidRPr="00D32246">
              <w:rPr>
                <w:sz w:val="24"/>
                <w:szCs w:val="24"/>
              </w:rPr>
              <w:t>45</w:t>
            </w:r>
          </w:p>
        </w:tc>
      </w:tr>
      <w:tr w:rsidR="00DB46AF" w:rsidRPr="00D32246" w:rsidTr="008D7E05">
        <w:trPr>
          <w:trHeight w:val="278"/>
        </w:trPr>
        <w:tc>
          <w:tcPr>
            <w:tcW w:w="1702" w:type="dxa"/>
            <w:tcBorders>
              <w:top w:val="single" w:sz="4" w:space="0" w:color="000000"/>
              <w:bottom w:val="single" w:sz="4" w:space="0" w:color="000000"/>
            </w:tcBorders>
          </w:tcPr>
          <w:p w:rsidR="00DB46AF" w:rsidRPr="00D32246" w:rsidRDefault="00DB46AF" w:rsidP="00D32246">
            <w:pPr>
              <w:pStyle w:val="TableParagraph"/>
              <w:ind w:right="567"/>
              <w:rPr>
                <w:b/>
                <w:sz w:val="24"/>
                <w:szCs w:val="24"/>
              </w:rPr>
            </w:pPr>
            <w:r w:rsidRPr="00D32246">
              <w:rPr>
                <w:b/>
                <w:sz w:val="24"/>
                <w:szCs w:val="24"/>
              </w:rPr>
              <w:t>Total</w:t>
            </w:r>
          </w:p>
        </w:tc>
        <w:tc>
          <w:tcPr>
            <w:tcW w:w="1046" w:type="dxa"/>
            <w:tcBorders>
              <w:top w:val="single" w:sz="4" w:space="0" w:color="000000"/>
              <w:bottom w:val="single" w:sz="4" w:space="0" w:color="000000"/>
            </w:tcBorders>
          </w:tcPr>
          <w:p w:rsidR="00DB46AF" w:rsidRPr="00D32246" w:rsidRDefault="00DB46AF" w:rsidP="00D32246">
            <w:pPr>
              <w:pStyle w:val="TableParagraph"/>
              <w:ind w:left="141"/>
              <w:jc w:val="center"/>
              <w:rPr>
                <w:b/>
                <w:sz w:val="24"/>
                <w:szCs w:val="24"/>
              </w:rPr>
            </w:pPr>
            <w:r w:rsidRPr="00D32246">
              <w:rPr>
                <w:b/>
                <w:sz w:val="24"/>
                <w:szCs w:val="24"/>
              </w:rPr>
              <w:t>20</w:t>
            </w:r>
          </w:p>
        </w:tc>
        <w:tc>
          <w:tcPr>
            <w:tcW w:w="1505" w:type="dxa"/>
            <w:tcBorders>
              <w:top w:val="single" w:sz="4" w:space="0" w:color="000000"/>
              <w:bottom w:val="single" w:sz="4" w:space="0" w:color="000000"/>
            </w:tcBorders>
          </w:tcPr>
          <w:p w:rsidR="00DB46AF" w:rsidRPr="00D32246" w:rsidRDefault="00DB46AF" w:rsidP="00D32246">
            <w:pPr>
              <w:pStyle w:val="TableParagraph"/>
              <w:ind w:left="141"/>
              <w:jc w:val="center"/>
              <w:rPr>
                <w:b/>
                <w:sz w:val="24"/>
                <w:szCs w:val="24"/>
              </w:rPr>
            </w:pPr>
            <w:r w:rsidRPr="00D32246">
              <w:rPr>
                <w:b/>
                <w:sz w:val="24"/>
                <w:szCs w:val="24"/>
              </w:rPr>
              <w:t>100</w:t>
            </w:r>
          </w:p>
        </w:tc>
      </w:tr>
    </w:tbl>
    <w:p w:rsidR="00DB46AF" w:rsidRDefault="00DB46AF" w:rsidP="00D32246">
      <w:pPr>
        <w:pStyle w:val="BodyText"/>
        <w:ind w:right="456"/>
      </w:pPr>
    </w:p>
    <w:p w:rsidR="00336042" w:rsidRPr="00D32246" w:rsidRDefault="00336042" w:rsidP="00D32246">
      <w:pPr>
        <w:pStyle w:val="BodyText"/>
        <w:ind w:right="456"/>
      </w:pPr>
    </w:p>
    <w:p w:rsidR="00CA3474" w:rsidRPr="00336042" w:rsidRDefault="00CA3474" w:rsidP="00D91DE2">
      <w:pPr>
        <w:pStyle w:val="ListParagraph"/>
        <w:numPr>
          <w:ilvl w:val="1"/>
          <w:numId w:val="1"/>
        </w:numPr>
        <w:spacing w:line="360" w:lineRule="auto"/>
        <w:ind w:left="567" w:hanging="567"/>
        <w:jc w:val="both"/>
        <w:rPr>
          <w:rFonts w:ascii="Times New Roman" w:hAnsi="Times New Roman" w:cs="Times New Roman"/>
          <w:b/>
          <w:sz w:val="24"/>
          <w:szCs w:val="24"/>
          <w:lang w:val="en-US"/>
        </w:rPr>
      </w:pPr>
      <w:proofErr w:type="spellStart"/>
      <w:r w:rsidRPr="00336042">
        <w:rPr>
          <w:rFonts w:ascii="Times New Roman" w:hAnsi="Times New Roman" w:cs="Times New Roman"/>
          <w:b/>
          <w:sz w:val="24"/>
          <w:szCs w:val="24"/>
          <w:lang w:val="en-US"/>
        </w:rPr>
        <w:t>Analisis</w:t>
      </w:r>
      <w:proofErr w:type="spellEnd"/>
      <w:r w:rsidRPr="00336042">
        <w:rPr>
          <w:rFonts w:ascii="Times New Roman" w:hAnsi="Times New Roman" w:cs="Times New Roman"/>
          <w:b/>
          <w:sz w:val="24"/>
          <w:szCs w:val="24"/>
          <w:lang w:val="en-US"/>
        </w:rPr>
        <w:t xml:space="preserve"> </w:t>
      </w:r>
      <w:proofErr w:type="spellStart"/>
      <w:r w:rsidRPr="00336042">
        <w:rPr>
          <w:rFonts w:ascii="Times New Roman" w:hAnsi="Times New Roman" w:cs="Times New Roman"/>
          <w:b/>
          <w:sz w:val="24"/>
          <w:szCs w:val="24"/>
          <w:lang w:val="en-US"/>
        </w:rPr>
        <w:t>Bivariat</w:t>
      </w:r>
      <w:proofErr w:type="spellEnd"/>
    </w:p>
    <w:p w:rsidR="00CA3474" w:rsidRPr="00336042" w:rsidRDefault="00CA3474" w:rsidP="00D91DE2">
      <w:pPr>
        <w:spacing w:line="360" w:lineRule="auto"/>
        <w:ind w:firstLine="567"/>
        <w:jc w:val="both"/>
        <w:rPr>
          <w:rFonts w:ascii="Times New Roman" w:hAnsi="Times New Roman" w:cs="Times New Roman"/>
          <w:sz w:val="24"/>
          <w:szCs w:val="24"/>
        </w:rPr>
      </w:pPr>
      <w:proofErr w:type="spellStart"/>
      <w:r w:rsidRPr="00336042">
        <w:rPr>
          <w:rFonts w:ascii="Times New Roman" w:hAnsi="Times New Roman" w:cs="Times New Roman"/>
          <w:sz w:val="24"/>
          <w:szCs w:val="24"/>
          <w:lang w:val="en-US"/>
        </w:rPr>
        <w:t>Perbedaan</w:t>
      </w:r>
      <w:proofErr w:type="spellEnd"/>
      <w:r w:rsidRPr="00336042">
        <w:rPr>
          <w:rFonts w:ascii="Times New Roman" w:hAnsi="Times New Roman" w:cs="Times New Roman"/>
          <w:sz w:val="24"/>
          <w:szCs w:val="24"/>
          <w:lang w:val="en-US"/>
        </w:rPr>
        <w:t xml:space="preserve"> </w:t>
      </w:r>
      <w:r w:rsidRPr="00336042">
        <w:rPr>
          <w:rFonts w:ascii="Times New Roman" w:hAnsi="Times New Roman" w:cs="Times New Roman"/>
          <w:sz w:val="24"/>
          <w:szCs w:val="24"/>
        </w:rPr>
        <w:t>Pengetahuan, Sikap dan Perilaku Kemandirian keluarga tentang modifikasi diet sesudah dilaksanakannya intervensi pada Kelompok Intervensi dan Kontrol Sebelum dan Sesudah Intervensi.</w:t>
      </w:r>
    </w:p>
    <w:p w:rsidR="00336042" w:rsidRDefault="00336042" w:rsidP="00D32246">
      <w:pPr>
        <w:jc w:val="both"/>
        <w:rPr>
          <w:rFonts w:ascii="Times New Roman" w:hAnsi="Times New Roman" w:cs="Times New Roman"/>
          <w:sz w:val="24"/>
          <w:szCs w:val="24"/>
          <w:lang w:val="en-US"/>
        </w:rPr>
      </w:pPr>
    </w:p>
    <w:p w:rsidR="00336042" w:rsidRDefault="00336042" w:rsidP="00D32246">
      <w:pPr>
        <w:jc w:val="both"/>
        <w:rPr>
          <w:rFonts w:ascii="Times New Roman" w:hAnsi="Times New Roman" w:cs="Times New Roman"/>
          <w:sz w:val="24"/>
          <w:szCs w:val="24"/>
          <w:lang w:val="en-US"/>
        </w:rPr>
        <w:sectPr w:rsidR="00336042" w:rsidSect="00336042">
          <w:type w:val="continuous"/>
          <w:pgSz w:w="11907" w:h="16840" w:code="9"/>
          <w:pgMar w:top="1134" w:right="1134" w:bottom="1134" w:left="1134" w:header="720" w:footer="720" w:gutter="0"/>
          <w:cols w:num="2" w:space="720"/>
          <w:docGrid w:linePitch="360"/>
        </w:sectPr>
      </w:pPr>
    </w:p>
    <w:p w:rsidR="00CA3474" w:rsidRPr="00D32246" w:rsidRDefault="00CA3474" w:rsidP="00D32246">
      <w:pPr>
        <w:jc w:val="both"/>
        <w:rPr>
          <w:rFonts w:ascii="Times New Roman" w:hAnsi="Times New Roman" w:cs="Times New Roman"/>
          <w:sz w:val="24"/>
          <w:szCs w:val="24"/>
          <w:lang w:val="en-US"/>
        </w:rPr>
      </w:pPr>
    </w:p>
    <w:p w:rsidR="007722B1" w:rsidRPr="00D32246" w:rsidRDefault="007722B1" w:rsidP="00D32246">
      <w:pPr>
        <w:jc w:val="both"/>
        <w:rPr>
          <w:rFonts w:ascii="Times New Roman" w:hAnsi="Times New Roman" w:cs="Times New Roman"/>
          <w:sz w:val="24"/>
          <w:szCs w:val="24"/>
        </w:rPr>
        <w:sectPr w:rsidR="007722B1" w:rsidRPr="00D32246" w:rsidSect="00336042">
          <w:type w:val="continuous"/>
          <w:pgSz w:w="11907" w:h="16840" w:code="9"/>
          <w:pgMar w:top="1134" w:right="1134" w:bottom="1134" w:left="1134" w:header="720" w:footer="720" w:gutter="0"/>
          <w:cols w:space="720"/>
          <w:docGrid w:linePitch="360"/>
        </w:sectPr>
      </w:pPr>
    </w:p>
    <w:p w:rsidR="00CA3474" w:rsidRPr="00D32246" w:rsidRDefault="007722B1" w:rsidP="00D91DE2">
      <w:pPr>
        <w:spacing w:line="360" w:lineRule="auto"/>
        <w:jc w:val="center"/>
        <w:rPr>
          <w:rFonts w:ascii="Times New Roman" w:hAnsi="Times New Roman" w:cs="Times New Roman"/>
          <w:sz w:val="24"/>
          <w:szCs w:val="24"/>
        </w:rPr>
      </w:pPr>
      <w:r w:rsidRPr="00D32246">
        <w:rPr>
          <w:rFonts w:ascii="Times New Roman" w:hAnsi="Times New Roman" w:cs="Times New Roman"/>
          <w:sz w:val="24"/>
          <w:szCs w:val="24"/>
        </w:rPr>
        <w:lastRenderedPageBreak/>
        <w:t>Tabel 5.</w:t>
      </w:r>
      <w:r w:rsidRPr="00D32246">
        <w:rPr>
          <w:rFonts w:ascii="Times New Roman" w:hAnsi="Times New Roman" w:cs="Times New Roman"/>
          <w:sz w:val="24"/>
          <w:szCs w:val="24"/>
          <w:lang w:val="en-US"/>
        </w:rPr>
        <w:t>4</w:t>
      </w:r>
      <w:r w:rsidR="00CA3474" w:rsidRPr="00D32246">
        <w:rPr>
          <w:rFonts w:ascii="Times New Roman" w:hAnsi="Times New Roman" w:cs="Times New Roman"/>
          <w:sz w:val="24"/>
          <w:szCs w:val="24"/>
        </w:rPr>
        <w:t xml:space="preserve"> Perbedaan Pengetahuan, Sikap dan Kemandirian keluarga tentang modifikasi diet sesudah dilaksanakannya intervensi pada Kelompok Intervensi dan Kontrol Sebelum dan Sesudah Intervensi.</w:t>
      </w:r>
    </w:p>
    <w:tbl>
      <w:tblPr>
        <w:tblW w:w="9624" w:type="dxa"/>
        <w:tblInd w:w="108" w:type="dxa"/>
        <w:tblLayout w:type="fixed"/>
        <w:tblLook w:val="04A0" w:firstRow="1" w:lastRow="0" w:firstColumn="1" w:lastColumn="0" w:noHBand="0" w:noVBand="1"/>
      </w:tblPr>
      <w:tblGrid>
        <w:gridCol w:w="1626"/>
        <w:gridCol w:w="837"/>
        <w:gridCol w:w="837"/>
        <w:gridCol w:w="1494"/>
        <w:gridCol w:w="854"/>
        <w:gridCol w:w="838"/>
        <w:gridCol w:w="838"/>
        <w:gridCol w:w="1462"/>
        <w:gridCol w:w="838"/>
      </w:tblGrid>
      <w:tr w:rsidR="00CA3474" w:rsidRPr="00D32246" w:rsidTr="00D91DE2">
        <w:trPr>
          <w:trHeight w:val="574"/>
        </w:trPr>
        <w:tc>
          <w:tcPr>
            <w:tcW w:w="1626" w:type="dxa"/>
            <w:vMerge w:val="restart"/>
            <w:tcBorders>
              <w:top w:val="single" w:sz="4" w:space="0" w:color="auto"/>
            </w:tcBorders>
            <w:shd w:val="clear" w:color="auto" w:fill="auto"/>
          </w:tcPr>
          <w:p w:rsidR="00CA3474" w:rsidRPr="00D32246" w:rsidRDefault="00CA3474" w:rsidP="00D32246">
            <w:pPr>
              <w:jc w:val="both"/>
              <w:rPr>
                <w:rFonts w:ascii="Times New Roman" w:hAnsi="Times New Roman" w:cs="Times New Roman"/>
                <w:b/>
                <w:sz w:val="24"/>
                <w:szCs w:val="24"/>
              </w:rPr>
            </w:pPr>
            <w:r w:rsidRPr="00D32246">
              <w:rPr>
                <w:rFonts w:ascii="Times New Roman" w:hAnsi="Times New Roman" w:cs="Times New Roman"/>
                <w:b/>
                <w:sz w:val="24"/>
                <w:szCs w:val="24"/>
              </w:rPr>
              <w:t>Variabel</w:t>
            </w:r>
          </w:p>
        </w:tc>
        <w:tc>
          <w:tcPr>
            <w:tcW w:w="1674" w:type="dxa"/>
            <w:gridSpan w:val="2"/>
            <w:tcBorders>
              <w:top w:val="single" w:sz="4" w:space="0" w:color="auto"/>
              <w:bottom w:val="single" w:sz="4" w:space="0" w:color="auto"/>
            </w:tcBorders>
            <w:shd w:val="clear" w:color="auto" w:fill="auto"/>
          </w:tcPr>
          <w:p w:rsidR="00CA3474" w:rsidRPr="00D32246" w:rsidRDefault="00CA3474" w:rsidP="00D32246">
            <w:pPr>
              <w:jc w:val="both"/>
              <w:rPr>
                <w:rFonts w:ascii="Times New Roman" w:hAnsi="Times New Roman" w:cs="Times New Roman"/>
                <w:b/>
                <w:sz w:val="24"/>
                <w:szCs w:val="24"/>
              </w:rPr>
            </w:pPr>
            <w:r w:rsidRPr="00D32246">
              <w:rPr>
                <w:rFonts w:ascii="Times New Roman" w:hAnsi="Times New Roman" w:cs="Times New Roman"/>
                <w:b/>
                <w:sz w:val="24"/>
                <w:szCs w:val="24"/>
              </w:rPr>
              <w:t>Kelompok Intervensi</w:t>
            </w:r>
          </w:p>
          <w:p w:rsidR="00CA3474" w:rsidRPr="00D32246" w:rsidRDefault="00CA3474" w:rsidP="00D32246">
            <w:pPr>
              <w:jc w:val="both"/>
              <w:rPr>
                <w:rFonts w:ascii="Times New Roman" w:hAnsi="Times New Roman" w:cs="Times New Roman"/>
                <w:b/>
                <w:sz w:val="24"/>
                <w:szCs w:val="24"/>
              </w:rPr>
            </w:pPr>
            <w:r w:rsidRPr="00D32246">
              <w:rPr>
                <w:rFonts w:ascii="Times New Roman" w:hAnsi="Times New Roman" w:cs="Times New Roman"/>
                <w:b/>
                <w:sz w:val="24"/>
                <w:szCs w:val="24"/>
              </w:rPr>
              <w:t>Rerata ± SD</w:t>
            </w:r>
          </w:p>
        </w:tc>
        <w:tc>
          <w:tcPr>
            <w:tcW w:w="1494" w:type="dxa"/>
            <w:tcBorders>
              <w:top w:val="single" w:sz="4" w:space="0" w:color="auto"/>
            </w:tcBorders>
            <w:shd w:val="clear" w:color="auto" w:fill="auto"/>
          </w:tcPr>
          <w:p w:rsidR="00CA3474" w:rsidRPr="00D32246" w:rsidRDefault="00CA3474" w:rsidP="00D32246">
            <w:pPr>
              <w:jc w:val="both"/>
              <w:rPr>
                <w:rFonts w:ascii="Times New Roman" w:hAnsi="Times New Roman" w:cs="Times New Roman"/>
                <w:b/>
                <w:sz w:val="24"/>
                <w:szCs w:val="24"/>
              </w:rPr>
            </w:pPr>
            <w:r w:rsidRPr="00D32246">
              <w:rPr>
                <w:rFonts w:ascii="Times New Roman" w:hAnsi="Times New Roman" w:cs="Times New Roman"/>
                <w:b/>
                <w:sz w:val="24"/>
                <w:szCs w:val="24"/>
              </w:rPr>
              <w:t>Perubahan rerata</w:t>
            </w:r>
          </w:p>
        </w:tc>
        <w:tc>
          <w:tcPr>
            <w:tcW w:w="854" w:type="dxa"/>
            <w:vMerge w:val="restart"/>
            <w:tcBorders>
              <w:top w:val="single" w:sz="4" w:space="0" w:color="auto"/>
            </w:tcBorders>
            <w:shd w:val="clear" w:color="auto" w:fill="auto"/>
          </w:tcPr>
          <w:p w:rsidR="00CA3474" w:rsidRPr="00D32246" w:rsidRDefault="00CA3474" w:rsidP="00D32246">
            <w:pPr>
              <w:jc w:val="both"/>
              <w:rPr>
                <w:rFonts w:ascii="Times New Roman" w:hAnsi="Times New Roman" w:cs="Times New Roman"/>
                <w:b/>
                <w:i/>
                <w:sz w:val="24"/>
                <w:szCs w:val="24"/>
              </w:rPr>
            </w:pPr>
            <w:r w:rsidRPr="00D32246">
              <w:rPr>
                <w:rFonts w:ascii="Times New Roman" w:hAnsi="Times New Roman" w:cs="Times New Roman"/>
                <w:b/>
                <w:sz w:val="24"/>
                <w:szCs w:val="24"/>
              </w:rPr>
              <w:t>Sig (</w:t>
            </w:r>
            <w:r w:rsidRPr="00D32246">
              <w:rPr>
                <w:rFonts w:ascii="Times New Roman" w:hAnsi="Times New Roman" w:cs="Times New Roman"/>
                <w:b/>
                <w:i/>
                <w:sz w:val="24"/>
                <w:szCs w:val="24"/>
              </w:rPr>
              <w:t>p)</w:t>
            </w:r>
          </w:p>
        </w:tc>
        <w:tc>
          <w:tcPr>
            <w:tcW w:w="1676" w:type="dxa"/>
            <w:gridSpan w:val="2"/>
            <w:tcBorders>
              <w:top w:val="single" w:sz="4" w:space="0" w:color="auto"/>
              <w:bottom w:val="single" w:sz="4" w:space="0" w:color="auto"/>
            </w:tcBorders>
            <w:shd w:val="clear" w:color="auto" w:fill="auto"/>
          </w:tcPr>
          <w:p w:rsidR="00CA3474" w:rsidRPr="00D32246" w:rsidRDefault="00CA3474" w:rsidP="00D32246">
            <w:pPr>
              <w:jc w:val="both"/>
              <w:rPr>
                <w:rFonts w:ascii="Times New Roman" w:hAnsi="Times New Roman" w:cs="Times New Roman"/>
                <w:b/>
                <w:sz w:val="24"/>
                <w:szCs w:val="24"/>
              </w:rPr>
            </w:pPr>
            <w:r w:rsidRPr="00D32246">
              <w:rPr>
                <w:rFonts w:ascii="Times New Roman" w:hAnsi="Times New Roman" w:cs="Times New Roman"/>
                <w:b/>
                <w:sz w:val="24"/>
                <w:szCs w:val="24"/>
              </w:rPr>
              <w:t>Kelompok Kontrol</w:t>
            </w:r>
          </w:p>
          <w:p w:rsidR="00CA3474" w:rsidRPr="00D32246" w:rsidRDefault="00CA3474" w:rsidP="00D32246">
            <w:pPr>
              <w:jc w:val="both"/>
              <w:rPr>
                <w:rFonts w:ascii="Times New Roman" w:hAnsi="Times New Roman" w:cs="Times New Roman"/>
                <w:b/>
                <w:sz w:val="24"/>
                <w:szCs w:val="24"/>
              </w:rPr>
            </w:pPr>
            <w:r w:rsidRPr="00D32246">
              <w:rPr>
                <w:rFonts w:ascii="Times New Roman" w:hAnsi="Times New Roman" w:cs="Times New Roman"/>
                <w:b/>
                <w:sz w:val="24"/>
                <w:szCs w:val="24"/>
              </w:rPr>
              <w:t>Rerata ± SD</w:t>
            </w:r>
          </w:p>
        </w:tc>
        <w:tc>
          <w:tcPr>
            <w:tcW w:w="1462" w:type="dxa"/>
            <w:tcBorders>
              <w:top w:val="single" w:sz="4" w:space="0" w:color="auto"/>
            </w:tcBorders>
            <w:shd w:val="clear" w:color="auto" w:fill="auto"/>
          </w:tcPr>
          <w:p w:rsidR="00CA3474" w:rsidRPr="00D32246" w:rsidRDefault="00CA3474" w:rsidP="00D32246">
            <w:pPr>
              <w:jc w:val="both"/>
              <w:rPr>
                <w:rFonts w:ascii="Times New Roman" w:hAnsi="Times New Roman" w:cs="Times New Roman"/>
                <w:b/>
                <w:sz w:val="24"/>
                <w:szCs w:val="24"/>
              </w:rPr>
            </w:pPr>
            <w:r w:rsidRPr="00D32246">
              <w:rPr>
                <w:rFonts w:ascii="Times New Roman" w:hAnsi="Times New Roman" w:cs="Times New Roman"/>
                <w:b/>
                <w:sz w:val="24"/>
                <w:szCs w:val="24"/>
              </w:rPr>
              <w:t>Perubahan rerata</w:t>
            </w:r>
          </w:p>
        </w:tc>
        <w:tc>
          <w:tcPr>
            <w:tcW w:w="838" w:type="dxa"/>
            <w:vMerge w:val="restart"/>
            <w:tcBorders>
              <w:top w:val="single" w:sz="4" w:space="0" w:color="auto"/>
              <w:bottom w:val="single" w:sz="4" w:space="0" w:color="auto"/>
            </w:tcBorders>
            <w:shd w:val="clear" w:color="auto" w:fill="auto"/>
          </w:tcPr>
          <w:p w:rsidR="00CA3474" w:rsidRPr="00D32246" w:rsidRDefault="00CA3474" w:rsidP="00D32246">
            <w:pPr>
              <w:jc w:val="both"/>
              <w:rPr>
                <w:rFonts w:ascii="Times New Roman" w:hAnsi="Times New Roman" w:cs="Times New Roman"/>
                <w:b/>
                <w:sz w:val="24"/>
                <w:szCs w:val="24"/>
              </w:rPr>
            </w:pPr>
            <w:r w:rsidRPr="00D32246">
              <w:rPr>
                <w:rFonts w:ascii="Times New Roman" w:hAnsi="Times New Roman" w:cs="Times New Roman"/>
                <w:b/>
                <w:sz w:val="24"/>
                <w:szCs w:val="24"/>
              </w:rPr>
              <w:t>Sig (</w:t>
            </w:r>
            <w:r w:rsidRPr="00D32246">
              <w:rPr>
                <w:rFonts w:ascii="Times New Roman" w:hAnsi="Times New Roman" w:cs="Times New Roman"/>
                <w:b/>
                <w:i/>
                <w:sz w:val="24"/>
                <w:szCs w:val="24"/>
              </w:rPr>
              <w:t>p)</w:t>
            </w:r>
          </w:p>
        </w:tc>
      </w:tr>
      <w:tr w:rsidR="00CA3474" w:rsidRPr="00D32246" w:rsidTr="007722B1">
        <w:trPr>
          <w:trHeight w:val="345"/>
        </w:trPr>
        <w:tc>
          <w:tcPr>
            <w:tcW w:w="1626" w:type="dxa"/>
            <w:vMerge/>
            <w:tcBorders>
              <w:bottom w:val="single" w:sz="4" w:space="0" w:color="auto"/>
            </w:tcBorders>
            <w:shd w:val="clear" w:color="auto" w:fill="auto"/>
          </w:tcPr>
          <w:p w:rsidR="00CA3474" w:rsidRPr="00D32246" w:rsidRDefault="00CA3474" w:rsidP="00D32246">
            <w:pPr>
              <w:jc w:val="both"/>
              <w:rPr>
                <w:rFonts w:ascii="Times New Roman" w:hAnsi="Times New Roman" w:cs="Times New Roman"/>
                <w:sz w:val="24"/>
                <w:szCs w:val="24"/>
              </w:rPr>
            </w:pPr>
          </w:p>
        </w:tc>
        <w:tc>
          <w:tcPr>
            <w:tcW w:w="837" w:type="dxa"/>
            <w:tcBorders>
              <w:top w:val="single" w:sz="4" w:space="0" w:color="auto"/>
              <w:bottom w:val="single" w:sz="4" w:space="0" w:color="auto"/>
            </w:tcBorders>
            <w:shd w:val="clear" w:color="auto" w:fill="auto"/>
          </w:tcPr>
          <w:p w:rsidR="00CA3474" w:rsidRPr="00D32246" w:rsidRDefault="00CA3474" w:rsidP="00D32246">
            <w:pPr>
              <w:jc w:val="both"/>
              <w:rPr>
                <w:rFonts w:ascii="Times New Roman" w:hAnsi="Times New Roman" w:cs="Times New Roman"/>
                <w:b/>
                <w:sz w:val="24"/>
                <w:szCs w:val="24"/>
              </w:rPr>
            </w:pPr>
            <w:r w:rsidRPr="00D32246">
              <w:rPr>
                <w:rFonts w:ascii="Times New Roman" w:hAnsi="Times New Roman" w:cs="Times New Roman"/>
                <w:b/>
                <w:sz w:val="24"/>
                <w:szCs w:val="24"/>
              </w:rPr>
              <w:t>Pre</w:t>
            </w:r>
          </w:p>
        </w:tc>
        <w:tc>
          <w:tcPr>
            <w:tcW w:w="837" w:type="dxa"/>
            <w:tcBorders>
              <w:top w:val="single" w:sz="4" w:space="0" w:color="auto"/>
              <w:bottom w:val="single" w:sz="4" w:space="0" w:color="auto"/>
            </w:tcBorders>
            <w:shd w:val="clear" w:color="auto" w:fill="auto"/>
          </w:tcPr>
          <w:p w:rsidR="00CA3474" w:rsidRPr="00D32246" w:rsidRDefault="00CA3474" w:rsidP="00D32246">
            <w:pPr>
              <w:jc w:val="both"/>
              <w:rPr>
                <w:rFonts w:ascii="Times New Roman" w:hAnsi="Times New Roman" w:cs="Times New Roman"/>
                <w:b/>
                <w:sz w:val="24"/>
                <w:szCs w:val="24"/>
              </w:rPr>
            </w:pPr>
            <w:r w:rsidRPr="00D32246">
              <w:rPr>
                <w:rFonts w:ascii="Times New Roman" w:hAnsi="Times New Roman" w:cs="Times New Roman"/>
                <w:b/>
                <w:sz w:val="24"/>
                <w:szCs w:val="24"/>
              </w:rPr>
              <w:t>Post</w:t>
            </w:r>
          </w:p>
        </w:tc>
        <w:tc>
          <w:tcPr>
            <w:tcW w:w="1494" w:type="dxa"/>
            <w:tcBorders>
              <w:bottom w:val="single" w:sz="4" w:space="0" w:color="auto"/>
            </w:tcBorders>
            <w:shd w:val="clear" w:color="auto" w:fill="auto"/>
          </w:tcPr>
          <w:p w:rsidR="00CA3474" w:rsidRPr="00D32246" w:rsidRDefault="00CA3474" w:rsidP="00D32246">
            <w:pPr>
              <w:jc w:val="both"/>
              <w:rPr>
                <w:rFonts w:ascii="Times New Roman" w:hAnsi="Times New Roman" w:cs="Times New Roman"/>
                <w:b/>
                <w:sz w:val="24"/>
                <w:szCs w:val="24"/>
              </w:rPr>
            </w:pPr>
          </w:p>
        </w:tc>
        <w:tc>
          <w:tcPr>
            <w:tcW w:w="854" w:type="dxa"/>
            <w:vMerge/>
            <w:tcBorders>
              <w:bottom w:val="single" w:sz="4" w:space="0" w:color="auto"/>
            </w:tcBorders>
            <w:shd w:val="clear" w:color="auto" w:fill="auto"/>
          </w:tcPr>
          <w:p w:rsidR="00CA3474" w:rsidRPr="00D32246" w:rsidRDefault="00CA3474" w:rsidP="00D32246">
            <w:pPr>
              <w:jc w:val="both"/>
              <w:rPr>
                <w:rFonts w:ascii="Times New Roman" w:hAnsi="Times New Roman" w:cs="Times New Roman"/>
                <w:b/>
                <w:sz w:val="24"/>
                <w:szCs w:val="24"/>
              </w:rPr>
            </w:pPr>
          </w:p>
        </w:tc>
        <w:tc>
          <w:tcPr>
            <w:tcW w:w="838" w:type="dxa"/>
            <w:tcBorders>
              <w:top w:val="single" w:sz="4" w:space="0" w:color="auto"/>
              <w:bottom w:val="single" w:sz="4" w:space="0" w:color="auto"/>
            </w:tcBorders>
            <w:shd w:val="clear" w:color="auto" w:fill="auto"/>
          </w:tcPr>
          <w:p w:rsidR="00CA3474" w:rsidRPr="00D32246" w:rsidRDefault="00CA3474" w:rsidP="00D32246">
            <w:pPr>
              <w:jc w:val="both"/>
              <w:rPr>
                <w:rFonts w:ascii="Times New Roman" w:hAnsi="Times New Roman" w:cs="Times New Roman"/>
                <w:b/>
                <w:sz w:val="24"/>
                <w:szCs w:val="24"/>
              </w:rPr>
            </w:pPr>
            <w:r w:rsidRPr="00D32246">
              <w:rPr>
                <w:rFonts w:ascii="Times New Roman" w:hAnsi="Times New Roman" w:cs="Times New Roman"/>
                <w:b/>
                <w:sz w:val="24"/>
                <w:szCs w:val="24"/>
              </w:rPr>
              <w:t>Pre</w:t>
            </w:r>
          </w:p>
        </w:tc>
        <w:tc>
          <w:tcPr>
            <w:tcW w:w="838" w:type="dxa"/>
            <w:tcBorders>
              <w:top w:val="single" w:sz="4" w:space="0" w:color="auto"/>
              <w:bottom w:val="single" w:sz="4" w:space="0" w:color="auto"/>
            </w:tcBorders>
            <w:shd w:val="clear" w:color="auto" w:fill="auto"/>
          </w:tcPr>
          <w:p w:rsidR="00CA3474" w:rsidRPr="00D32246" w:rsidRDefault="00CA3474" w:rsidP="00D32246">
            <w:pPr>
              <w:jc w:val="both"/>
              <w:rPr>
                <w:rFonts w:ascii="Times New Roman" w:hAnsi="Times New Roman" w:cs="Times New Roman"/>
                <w:b/>
                <w:sz w:val="24"/>
                <w:szCs w:val="24"/>
              </w:rPr>
            </w:pPr>
            <w:r w:rsidRPr="00D32246">
              <w:rPr>
                <w:rFonts w:ascii="Times New Roman" w:hAnsi="Times New Roman" w:cs="Times New Roman"/>
                <w:b/>
                <w:sz w:val="24"/>
                <w:szCs w:val="24"/>
              </w:rPr>
              <w:t>Post</w:t>
            </w:r>
          </w:p>
        </w:tc>
        <w:tc>
          <w:tcPr>
            <w:tcW w:w="1462" w:type="dxa"/>
            <w:tcBorders>
              <w:bottom w:val="single" w:sz="4" w:space="0" w:color="auto"/>
            </w:tcBorders>
            <w:shd w:val="clear" w:color="auto" w:fill="auto"/>
          </w:tcPr>
          <w:p w:rsidR="00CA3474" w:rsidRPr="00D32246" w:rsidRDefault="00CA3474" w:rsidP="00D32246">
            <w:pPr>
              <w:jc w:val="both"/>
              <w:rPr>
                <w:rFonts w:ascii="Times New Roman" w:hAnsi="Times New Roman" w:cs="Times New Roman"/>
                <w:sz w:val="24"/>
                <w:szCs w:val="24"/>
              </w:rPr>
            </w:pPr>
          </w:p>
        </w:tc>
        <w:tc>
          <w:tcPr>
            <w:tcW w:w="838" w:type="dxa"/>
            <w:vMerge/>
            <w:tcBorders>
              <w:bottom w:val="single" w:sz="4" w:space="0" w:color="auto"/>
            </w:tcBorders>
            <w:shd w:val="clear" w:color="auto" w:fill="auto"/>
          </w:tcPr>
          <w:p w:rsidR="00CA3474" w:rsidRPr="00D32246" w:rsidRDefault="00CA3474" w:rsidP="00D32246">
            <w:pPr>
              <w:jc w:val="both"/>
              <w:rPr>
                <w:rFonts w:ascii="Times New Roman" w:hAnsi="Times New Roman" w:cs="Times New Roman"/>
                <w:sz w:val="24"/>
                <w:szCs w:val="24"/>
              </w:rPr>
            </w:pPr>
          </w:p>
        </w:tc>
      </w:tr>
      <w:tr w:rsidR="00CA3474" w:rsidRPr="00D32246" w:rsidTr="007722B1">
        <w:trPr>
          <w:trHeight w:val="428"/>
        </w:trPr>
        <w:tc>
          <w:tcPr>
            <w:tcW w:w="1626" w:type="dxa"/>
            <w:tcBorders>
              <w:top w:val="single" w:sz="4" w:space="0" w:color="auto"/>
            </w:tcBorders>
            <w:shd w:val="clear" w:color="auto" w:fill="auto"/>
          </w:tcPr>
          <w:p w:rsidR="00CA3474" w:rsidRPr="00D32246" w:rsidRDefault="00CA3474" w:rsidP="00D32246">
            <w:pPr>
              <w:jc w:val="both"/>
              <w:rPr>
                <w:rFonts w:ascii="Times New Roman" w:hAnsi="Times New Roman" w:cs="Times New Roman"/>
                <w:sz w:val="24"/>
                <w:szCs w:val="24"/>
              </w:rPr>
            </w:pPr>
            <w:r w:rsidRPr="00D32246">
              <w:rPr>
                <w:rFonts w:ascii="Times New Roman" w:hAnsi="Times New Roman" w:cs="Times New Roman"/>
                <w:sz w:val="24"/>
                <w:szCs w:val="24"/>
              </w:rPr>
              <w:t>Pengetahuan</w:t>
            </w:r>
          </w:p>
        </w:tc>
        <w:tc>
          <w:tcPr>
            <w:tcW w:w="837" w:type="dxa"/>
            <w:tcBorders>
              <w:top w:val="single" w:sz="4" w:space="0" w:color="auto"/>
            </w:tcBorders>
            <w:shd w:val="clear" w:color="auto" w:fill="auto"/>
          </w:tcPr>
          <w:p w:rsidR="00CA3474" w:rsidRPr="00D32246" w:rsidRDefault="00CA3474" w:rsidP="00D32246">
            <w:pPr>
              <w:jc w:val="both"/>
              <w:rPr>
                <w:rFonts w:ascii="Times New Roman" w:hAnsi="Times New Roman" w:cs="Times New Roman"/>
                <w:sz w:val="24"/>
                <w:szCs w:val="24"/>
              </w:rPr>
            </w:pPr>
            <w:r w:rsidRPr="00D32246">
              <w:rPr>
                <w:rFonts w:ascii="Times New Roman" w:hAnsi="Times New Roman" w:cs="Times New Roman"/>
                <w:sz w:val="24"/>
                <w:szCs w:val="24"/>
              </w:rPr>
              <w:t>47,92</w:t>
            </w:r>
          </w:p>
        </w:tc>
        <w:tc>
          <w:tcPr>
            <w:tcW w:w="837" w:type="dxa"/>
            <w:tcBorders>
              <w:top w:val="single" w:sz="4" w:space="0" w:color="auto"/>
            </w:tcBorders>
            <w:shd w:val="clear" w:color="auto" w:fill="auto"/>
          </w:tcPr>
          <w:p w:rsidR="00CA3474" w:rsidRPr="00D32246" w:rsidRDefault="00CA3474" w:rsidP="00D32246">
            <w:pPr>
              <w:jc w:val="both"/>
              <w:rPr>
                <w:rFonts w:ascii="Times New Roman" w:hAnsi="Times New Roman" w:cs="Times New Roman"/>
                <w:sz w:val="24"/>
                <w:szCs w:val="24"/>
              </w:rPr>
            </w:pPr>
            <w:r w:rsidRPr="00D32246">
              <w:rPr>
                <w:rFonts w:ascii="Times New Roman" w:hAnsi="Times New Roman" w:cs="Times New Roman"/>
                <w:sz w:val="24"/>
                <w:szCs w:val="24"/>
              </w:rPr>
              <w:t>80,83</w:t>
            </w:r>
          </w:p>
        </w:tc>
        <w:tc>
          <w:tcPr>
            <w:tcW w:w="1494" w:type="dxa"/>
            <w:tcBorders>
              <w:top w:val="single" w:sz="4" w:space="0" w:color="auto"/>
            </w:tcBorders>
            <w:shd w:val="clear" w:color="auto" w:fill="auto"/>
          </w:tcPr>
          <w:p w:rsidR="00CA3474" w:rsidRPr="00D32246" w:rsidRDefault="00CA3474" w:rsidP="00D32246">
            <w:pPr>
              <w:jc w:val="both"/>
              <w:rPr>
                <w:rFonts w:ascii="Times New Roman" w:hAnsi="Times New Roman" w:cs="Times New Roman"/>
                <w:sz w:val="24"/>
                <w:szCs w:val="24"/>
              </w:rPr>
            </w:pPr>
            <w:r w:rsidRPr="00D32246">
              <w:rPr>
                <w:rFonts w:ascii="Times New Roman" w:hAnsi="Times New Roman" w:cs="Times New Roman"/>
                <w:sz w:val="24"/>
                <w:szCs w:val="24"/>
              </w:rPr>
              <w:t>32,91</w:t>
            </w:r>
          </w:p>
        </w:tc>
        <w:tc>
          <w:tcPr>
            <w:tcW w:w="854" w:type="dxa"/>
            <w:tcBorders>
              <w:top w:val="single" w:sz="4" w:space="0" w:color="auto"/>
            </w:tcBorders>
            <w:shd w:val="clear" w:color="auto" w:fill="auto"/>
          </w:tcPr>
          <w:p w:rsidR="00CA3474" w:rsidRPr="00D32246" w:rsidRDefault="00CA3474" w:rsidP="00D32246">
            <w:pPr>
              <w:jc w:val="both"/>
              <w:rPr>
                <w:rFonts w:ascii="Times New Roman" w:hAnsi="Times New Roman" w:cs="Times New Roman"/>
                <w:sz w:val="24"/>
                <w:szCs w:val="24"/>
              </w:rPr>
            </w:pPr>
            <w:r w:rsidRPr="00D32246">
              <w:rPr>
                <w:rFonts w:ascii="Times New Roman" w:hAnsi="Times New Roman" w:cs="Times New Roman"/>
                <w:sz w:val="24"/>
                <w:szCs w:val="24"/>
              </w:rPr>
              <w:t>0,000</w:t>
            </w:r>
          </w:p>
        </w:tc>
        <w:tc>
          <w:tcPr>
            <w:tcW w:w="838" w:type="dxa"/>
            <w:tcBorders>
              <w:top w:val="single" w:sz="4" w:space="0" w:color="auto"/>
            </w:tcBorders>
            <w:shd w:val="clear" w:color="auto" w:fill="auto"/>
          </w:tcPr>
          <w:p w:rsidR="00CA3474" w:rsidRPr="00D32246" w:rsidRDefault="00CA3474" w:rsidP="00D32246">
            <w:pPr>
              <w:jc w:val="both"/>
              <w:rPr>
                <w:rFonts w:ascii="Times New Roman" w:hAnsi="Times New Roman" w:cs="Times New Roman"/>
                <w:sz w:val="24"/>
                <w:szCs w:val="24"/>
              </w:rPr>
            </w:pPr>
            <w:r w:rsidRPr="00D32246">
              <w:rPr>
                <w:rFonts w:ascii="Times New Roman" w:hAnsi="Times New Roman" w:cs="Times New Roman"/>
                <w:sz w:val="24"/>
                <w:szCs w:val="24"/>
              </w:rPr>
              <w:t>46,25</w:t>
            </w:r>
          </w:p>
        </w:tc>
        <w:tc>
          <w:tcPr>
            <w:tcW w:w="838" w:type="dxa"/>
            <w:tcBorders>
              <w:top w:val="single" w:sz="4" w:space="0" w:color="auto"/>
            </w:tcBorders>
            <w:shd w:val="clear" w:color="auto" w:fill="auto"/>
          </w:tcPr>
          <w:p w:rsidR="00CA3474" w:rsidRPr="00D32246" w:rsidRDefault="00CA3474" w:rsidP="00D32246">
            <w:pPr>
              <w:jc w:val="both"/>
              <w:rPr>
                <w:rFonts w:ascii="Times New Roman" w:hAnsi="Times New Roman" w:cs="Times New Roman"/>
                <w:sz w:val="24"/>
                <w:szCs w:val="24"/>
              </w:rPr>
            </w:pPr>
            <w:r w:rsidRPr="00D32246">
              <w:rPr>
                <w:rFonts w:ascii="Times New Roman" w:hAnsi="Times New Roman" w:cs="Times New Roman"/>
                <w:sz w:val="24"/>
                <w:szCs w:val="24"/>
              </w:rPr>
              <w:t>46,25</w:t>
            </w:r>
          </w:p>
        </w:tc>
        <w:tc>
          <w:tcPr>
            <w:tcW w:w="1462" w:type="dxa"/>
            <w:tcBorders>
              <w:top w:val="single" w:sz="4" w:space="0" w:color="auto"/>
            </w:tcBorders>
            <w:shd w:val="clear" w:color="auto" w:fill="auto"/>
          </w:tcPr>
          <w:p w:rsidR="00CA3474" w:rsidRPr="00D32246" w:rsidRDefault="00CA3474" w:rsidP="00D32246">
            <w:pPr>
              <w:jc w:val="both"/>
              <w:rPr>
                <w:rFonts w:ascii="Times New Roman" w:hAnsi="Times New Roman" w:cs="Times New Roman"/>
                <w:sz w:val="24"/>
                <w:szCs w:val="24"/>
              </w:rPr>
            </w:pPr>
            <w:r w:rsidRPr="00D32246">
              <w:rPr>
                <w:rFonts w:ascii="Times New Roman" w:hAnsi="Times New Roman" w:cs="Times New Roman"/>
                <w:sz w:val="24"/>
                <w:szCs w:val="24"/>
              </w:rPr>
              <w:t>0</w:t>
            </w:r>
          </w:p>
        </w:tc>
        <w:tc>
          <w:tcPr>
            <w:tcW w:w="838" w:type="dxa"/>
            <w:tcBorders>
              <w:top w:val="single" w:sz="4" w:space="0" w:color="auto"/>
            </w:tcBorders>
            <w:shd w:val="clear" w:color="auto" w:fill="auto"/>
          </w:tcPr>
          <w:p w:rsidR="00CA3474" w:rsidRPr="00D32246" w:rsidRDefault="00CA3474" w:rsidP="00D32246">
            <w:pPr>
              <w:jc w:val="both"/>
              <w:rPr>
                <w:rFonts w:ascii="Times New Roman" w:hAnsi="Times New Roman" w:cs="Times New Roman"/>
                <w:sz w:val="24"/>
                <w:szCs w:val="24"/>
              </w:rPr>
            </w:pPr>
            <w:r w:rsidRPr="00D32246">
              <w:rPr>
                <w:rFonts w:ascii="Times New Roman" w:hAnsi="Times New Roman" w:cs="Times New Roman"/>
                <w:sz w:val="24"/>
                <w:szCs w:val="24"/>
              </w:rPr>
              <w:t>1,000</w:t>
            </w:r>
          </w:p>
        </w:tc>
      </w:tr>
      <w:tr w:rsidR="00CA3474" w:rsidRPr="00D32246" w:rsidTr="007722B1">
        <w:trPr>
          <w:trHeight w:val="417"/>
        </w:trPr>
        <w:tc>
          <w:tcPr>
            <w:tcW w:w="1626" w:type="dxa"/>
            <w:shd w:val="clear" w:color="auto" w:fill="auto"/>
          </w:tcPr>
          <w:p w:rsidR="00CA3474" w:rsidRPr="00D32246" w:rsidRDefault="00CA3474" w:rsidP="00D32246">
            <w:pPr>
              <w:jc w:val="both"/>
              <w:rPr>
                <w:rFonts w:ascii="Times New Roman" w:hAnsi="Times New Roman" w:cs="Times New Roman"/>
                <w:sz w:val="24"/>
                <w:szCs w:val="24"/>
              </w:rPr>
            </w:pPr>
            <w:r w:rsidRPr="00D32246">
              <w:rPr>
                <w:rFonts w:ascii="Times New Roman" w:hAnsi="Times New Roman" w:cs="Times New Roman"/>
                <w:sz w:val="24"/>
                <w:szCs w:val="24"/>
              </w:rPr>
              <w:t>Sikap</w:t>
            </w:r>
          </w:p>
        </w:tc>
        <w:tc>
          <w:tcPr>
            <w:tcW w:w="837" w:type="dxa"/>
            <w:shd w:val="clear" w:color="auto" w:fill="auto"/>
          </w:tcPr>
          <w:p w:rsidR="00CA3474" w:rsidRPr="00D32246" w:rsidRDefault="00CA3474" w:rsidP="00D32246">
            <w:pPr>
              <w:jc w:val="both"/>
              <w:rPr>
                <w:rFonts w:ascii="Times New Roman" w:hAnsi="Times New Roman" w:cs="Times New Roman"/>
                <w:sz w:val="24"/>
                <w:szCs w:val="24"/>
              </w:rPr>
            </w:pPr>
            <w:r w:rsidRPr="00D32246">
              <w:rPr>
                <w:rFonts w:ascii="Times New Roman" w:hAnsi="Times New Roman" w:cs="Times New Roman"/>
                <w:sz w:val="24"/>
                <w:szCs w:val="24"/>
              </w:rPr>
              <w:t>42,50</w:t>
            </w:r>
          </w:p>
        </w:tc>
        <w:tc>
          <w:tcPr>
            <w:tcW w:w="837" w:type="dxa"/>
            <w:shd w:val="clear" w:color="auto" w:fill="auto"/>
          </w:tcPr>
          <w:p w:rsidR="00CA3474" w:rsidRPr="00D32246" w:rsidRDefault="00CA3474" w:rsidP="00D32246">
            <w:pPr>
              <w:jc w:val="both"/>
              <w:rPr>
                <w:rFonts w:ascii="Times New Roman" w:hAnsi="Times New Roman" w:cs="Times New Roman"/>
                <w:sz w:val="24"/>
                <w:szCs w:val="24"/>
              </w:rPr>
            </w:pPr>
            <w:r w:rsidRPr="00D32246">
              <w:rPr>
                <w:rFonts w:ascii="Times New Roman" w:hAnsi="Times New Roman" w:cs="Times New Roman"/>
                <w:sz w:val="24"/>
                <w:szCs w:val="24"/>
              </w:rPr>
              <w:t>80,00</w:t>
            </w:r>
          </w:p>
        </w:tc>
        <w:tc>
          <w:tcPr>
            <w:tcW w:w="1494" w:type="dxa"/>
            <w:shd w:val="clear" w:color="auto" w:fill="auto"/>
          </w:tcPr>
          <w:p w:rsidR="00CA3474" w:rsidRPr="00D32246" w:rsidRDefault="00CA3474" w:rsidP="00D32246">
            <w:pPr>
              <w:jc w:val="both"/>
              <w:rPr>
                <w:rFonts w:ascii="Times New Roman" w:hAnsi="Times New Roman" w:cs="Times New Roman"/>
                <w:sz w:val="24"/>
                <w:szCs w:val="24"/>
              </w:rPr>
            </w:pPr>
            <w:r w:rsidRPr="00D32246">
              <w:rPr>
                <w:rFonts w:ascii="Times New Roman" w:hAnsi="Times New Roman" w:cs="Times New Roman"/>
                <w:sz w:val="24"/>
                <w:szCs w:val="24"/>
              </w:rPr>
              <w:t>37,5</w:t>
            </w:r>
          </w:p>
        </w:tc>
        <w:tc>
          <w:tcPr>
            <w:tcW w:w="854" w:type="dxa"/>
            <w:shd w:val="clear" w:color="auto" w:fill="auto"/>
          </w:tcPr>
          <w:p w:rsidR="00CA3474" w:rsidRPr="00D32246" w:rsidRDefault="00CA3474" w:rsidP="00D32246">
            <w:pPr>
              <w:jc w:val="both"/>
              <w:rPr>
                <w:rFonts w:ascii="Times New Roman" w:hAnsi="Times New Roman" w:cs="Times New Roman"/>
                <w:sz w:val="24"/>
                <w:szCs w:val="24"/>
              </w:rPr>
            </w:pPr>
            <w:r w:rsidRPr="00D32246">
              <w:rPr>
                <w:rFonts w:ascii="Times New Roman" w:hAnsi="Times New Roman" w:cs="Times New Roman"/>
                <w:sz w:val="24"/>
                <w:szCs w:val="24"/>
              </w:rPr>
              <w:t>0,000</w:t>
            </w:r>
          </w:p>
        </w:tc>
        <w:tc>
          <w:tcPr>
            <w:tcW w:w="838" w:type="dxa"/>
            <w:shd w:val="clear" w:color="auto" w:fill="auto"/>
          </w:tcPr>
          <w:p w:rsidR="00CA3474" w:rsidRPr="00D32246" w:rsidRDefault="00CA3474" w:rsidP="00D32246">
            <w:pPr>
              <w:jc w:val="both"/>
              <w:rPr>
                <w:rFonts w:ascii="Times New Roman" w:hAnsi="Times New Roman" w:cs="Times New Roman"/>
                <w:sz w:val="24"/>
                <w:szCs w:val="24"/>
              </w:rPr>
            </w:pPr>
            <w:r w:rsidRPr="00D32246">
              <w:rPr>
                <w:rFonts w:ascii="Times New Roman" w:hAnsi="Times New Roman" w:cs="Times New Roman"/>
                <w:sz w:val="24"/>
                <w:szCs w:val="24"/>
              </w:rPr>
              <w:t>41,00</w:t>
            </w:r>
          </w:p>
        </w:tc>
        <w:tc>
          <w:tcPr>
            <w:tcW w:w="838" w:type="dxa"/>
            <w:shd w:val="clear" w:color="auto" w:fill="auto"/>
          </w:tcPr>
          <w:p w:rsidR="00CA3474" w:rsidRPr="00D32246" w:rsidRDefault="00CA3474" w:rsidP="00D32246">
            <w:pPr>
              <w:jc w:val="both"/>
              <w:rPr>
                <w:rFonts w:ascii="Times New Roman" w:hAnsi="Times New Roman" w:cs="Times New Roman"/>
                <w:sz w:val="24"/>
                <w:szCs w:val="24"/>
              </w:rPr>
            </w:pPr>
            <w:r w:rsidRPr="00D32246">
              <w:rPr>
                <w:rFonts w:ascii="Times New Roman" w:hAnsi="Times New Roman" w:cs="Times New Roman"/>
                <w:sz w:val="24"/>
                <w:szCs w:val="24"/>
              </w:rPr>
              <w:t>40,50</w:t>
            </w:r>
          </w:p>
        </w:tc>
        <w:tc>
          <w:tcPr>
            <w:tcW w:w="1462" w:type="dxa"/>
            <w:shd w:val="clear" w:color="auto" w:fill="auto"/>
          </w:tcPr>
          <w:p w:rsidR="00CA3474" w:rsidRPr="00D32246" w:rsidRDefault="00CA3474" w:rsidP="00D32246">
            <w:pPr>
              <w:jc w:val="both"/>
              <w:rPr>
                <w:rFonts w:ascii="Times New Roman" w:hAnsi="Times New Roman" w:cs="Times New Roman"/>
                <w:sz w:val="24"/>
                <w:szCs w:val="24"/>
              </w:rPr>
            </w:pPr>
            <w:r w:rsidRPr="00D32246">
              <w:rPr>
                <w:rFonts w:ascii="Times New Roman" w:hAnsi="Times New Roman" w:cs="Times New Roman"/>
                <w:sz w:val="24"/>
                <w:szCs w:val="24"/>
              </w:rPr>
              <w:t>-0,5</w:t>
            </w:r>
          </w:p>
        </w:tc>
        <w:tc>
          <w:tcPr>
            <w:tcW w:w="838" w:type="dxa"/>
            <w:shd w:val="clear" w:color="auto" w:fill="auto"/>
          </w:tcPr>
          <w:p w:rsidR="00CA3474" w:rsidRPr="00D32246" w:rsidRDefault="00CA3474" w:rsidP="00D32246">
            <w:pPr>
              <w:jc w:val="both"/>
              <w:rPr>
                <w:rFonts w:ascii="Times New Roman" w:hAnsi="Times New Roman" w:cs="Times New Roman"/>
                <w:sz w:val="24"/>
                <w:szCs w:val="24"/>
              </w:rPr>
            </w:pPr>
            <w:r w:rsidRPr="00D32246">
              <w:rPr>
                <w:rFonts w:ascii="Times New Roman" w:hAnsi="Times New Roman" w:cs="Times New Roman"/>
                <w:sz w:val="24"/>
                <w:szCs w:val="24"/>
              </w:rPr>
              <w:t>0,564</w:t>
            </w:r>
          </w:p>
        </w:tc>
      </w:tr>
      <w:tr w:rsidR="00CA3474" w:rsidRPr="00D32246" w:rsidTr="007722B1">
        <w:trPr>
          <w:trHeight w:val="574"/>
        </w:trPr>
        <w:tc>
          <w:tcPr>
            <w:tcW w:w="1626" w:type="dxa"/>
            <w:tcBorders>
              <w:bottom w:val="single" w:sz="4" w:space="0" w:color="auto"/>
            </w:tcBorders>
            <w:shd w:val="clear" w:color="auto" w:fill="auto"/>
          </w:tcPr>
          <w:p w:rsidR="00CA3474" w:rsidRPr="00D32246" w:rsidRDefault="00CA3474" w:rsidP="00D32246">
            <w:pPr>
              <w:jc w:val="both"/>
              <w:rPr>
                <w:rFonts w:ascii="Times New Roman" w:hAnsi="Times New Roman" w:cs="Times New Roman"/>
                <w:sz w:val="24"/>
                <w:szCs w:val="24"/>
              </w:rPr>
            </w:pPr>
            <w:r w:rsidRPr="00D32246">
              <w:rPr>
                <w:rFonts w:ascii="Times New Roman" w:hAnsi="Times New Roman" w:cs="Times New Roman"/>
                <w:sz w:val="24"/>
                <w:szCs w:val="24"/>
              </w:rPr>
              <w:t>Observasi Kemandirian</w:t>
            </w:r>
          </w:p>
        </w:tc>
        <w:tc>
          <w:tcPr>
            <w:tcW w:w="837" w:type="dxa"/>
            <w:tcBorders>
              <w:bottom w:val="single" w:sz="4" w:space="0" w:color="auto"/>
            </w:tcBorders>
            <w:shd w:val="clear" w:color="auto" w:fill="auto"/>
          </w:tcPr>
          <w:p w:rsidR="00CA3474" w:rsidRPr="00D32246" w:rsidRDefault="00CA3474" w:rsidP="00D32246">
            <w:pPr>
              <w:jc w:val="both"/>
              <w:rPr>
                <w:rFonts w:ascii="Times New Roman" w:hAnsi="Times New Roman" w:cs="Times New Roman"/>
                <w:sz w:val="24"/>
                <w:szCs w:val="24"/>
              </w:rPr>
            </w:pPr>
            <w:r w:rsidRPr="00D32246">
              <w:rPr>
                <w:rFonts w:ascii="Times New Roman" w:hAnsi="Times New Roman" w:cs="Times New Roman"/>
                <w:sz w:val="24"/>
                <w:szCs w:val="24"/>
              </w:rPr>
              <w:t>46,20</w:t>
            </w:r>
          </w:p>
        </w:tc>
        <w:tc>
          <w:tcPr>
            <w:tcW w:w="837" w:type="dxa"/>
            <w:tcBorders>
              <w:bottom w:val="single" w:sz="4" w:space="0" w:color="auto"/>
            </w:tcBorders>
            <w:shd w:val="clear" w:color="auto" w:fill="auto"/>
          </w:tcPr>
          <w:p w:rsidR="00CA3474" w:rsidRPr="00D32246" w:rsidRDefault="00CA3474" w:rsidP="00D32246">
            <w:pPr>
              <w:jc w:val="both"/>
              <w:rPr>
                <w:rFonts w:ascii="Times New Roman" w:hAnsi="Times New Roman" w:cs="Times New Roman"/>
                <w:sz w:val="24"/>
                <w:szCs w:val="24"/>
              </w:rPr>
            </w:pPr>
            <w:r w:rsidRPr="00D32246">
              <w:rPr>
                <w:rFonts w:ascii="Times New Roman" w:hAnsi="Times New Roman" w:cs="Times New Roman"/>
                <w:sz w:val="24"/>
                <w:szCs w:val="24"/>
              </w:rPr>
              <w:t>84,70</w:t>
            </w:r>
          </w:p>
        </w:tc>
        <w:tc>
          <w:tcPr>
            <w:tcW w:w="1494" w:type="dxa"/>
            <w:tcBorders>
              <w:bottom w:val="single" w:sz="4" w:space="0" w:color="auto"/>
            </w:tcBorders>
            <w:shd w:val="clear" w:color="auto" w:fill="auto"/>
          </w:tcPr>
          <w:p w:rsidR="00CA3474" w:rsidRPr="00D32246" w:rsidRDefault="00CA3474" w:rsidP="00D32246">
            <w:pPr>
              <w:jc w:val="both"/>
              <w:rPr>
                <w:rFonts w:ascii="Times New Roman" w:hAnsi="Times New Roman" w:cs="Times New Roman"/>
                <w:sz w:val="24"/>
                <w:szCs w:val="24"/>
              </w:rPr>
            </w:pPr>
            <w:r w:rsidRPr="00D32246">
              <w:rPr>
                <w:rFonts w:ascii="Times New Roman" w:hAnsi="Times New Roman" w:cs="Times New Roman"/>
                <w:sz w:val="24"/>
                <w:szCs w:val="24"/>
              </w:rPr>
              <w:t>38,5</w:t>
            </w:r>
          </w:p>
        </w:tc>
        <w:tc>
          <w:tcPr>
            <w:tcW w:w="854" w:type="dxa"/>
            <w:tcBorders>
              <w:bottom w:val="single" w:sz="4" w:space="0" w:color="auto"/>
            </w:tcBorders>
            <w:shd w:val="clear" w:color="auto" w:fill="auto"/>
          </w:tcPr>
          <w:p w:rsidR="00CA3474" w:rsidRPr="00D32246" w:rsidRDefault="00CA3474" w:rsidP="00D32246">
            <w:pPr>
              <w:jc w:val="both"/>
              <w:rPr>
                <w:rFonts w:ascii="Times New Roman" w:hAnsi="Times New Roman" w:cs="Times New Roman"/>
                <w:sz w:val="24"/>
                <w:szCs w:val="24"/>
              </w:rPr>
            </w:pPr>
            <w:r w:rsidRPr="00D32246">
              <w:rPr>
                <w:rFonts w:ascii="Times New Roman" w:hAnsi="Times New Roman" w:cs="Times New Roman"/>
                <w:sz w:val="24"/>
                <w:szCs w:val="24"/>
              </w:rPr>
              <w:t>0,000</w:t>
            </w:r>
          </w:p>
        </w:tc>
        <w:tc>
          <w:tcPr>
            <w:tcW w:w="838" w:type="dxa"/>
            <w:tcBorders>
              <w:bottom w:val="single" w:sz="4" w:space="0" w:color="auto"/>
            </w:tcBorders>
            <w:shd w:val="clear" w:color="auto" w:fill="auto"/>
          </w:tcPr>
          <w:p w:rsidR="00CA3474" w:rsidRPr="00D32246" w:rsidRDefault="00CA3474" w:rsidP="00D32246">
            <w:pPr>
              <w:jc w:val="both"/>
              <w:rPr>
                <w:rFonts w:ascii="Times New Roman" w:hAnsi="Times New Roman" w:cs="Times New Roman"/>
                <w:sz w:val="24"/>
                <w:szCs w:val="24"/>
              </w:rPr>
            </w:pPr>
            <w:r w:rsidRPr="00D32246">
              <w:rPr>
                <w:rFonts w:ascii="Times New Roman" w:hAnsi="Times New Roman" w:cs="Times New Roman"/>
                <w:sz w:val="24"/>
                <w:szCs w:val="24"/>
              </w:rPr>
              <w:t>48,30</w:t>
            </w:r>
          </w:p>
        </w:tc>
        <w:tc>
          <w:tcPr>
            <w:tcW w:w="838" w:type="dxa"/>
            <w:tcBorders>
              <w:bottom w:val="single" w:sz="4" w:space="0" w:color="auto"/>
            </w:tcBorders>
            <w:shd w:val="clear" w:color="auto" w:fill="auto"/>
          </w:tcPr>
          <w:p w:rsidR="00CA3474" w:rsidRPr="00D32246" w:rsidRDefault="00CA3474" w:rsidP="00D32246">
            <w:pPr>
              <w:jc w:val="both"/>
              <w:rPr>
                <w:rFonts w:ascii="Times New Roman" w:hAnsi="Times New Roman" w:cs="Times New Roman"/>
                <w:sz w:val="24"/>
                <w:szCs w:val="24"/>
              </w:rPr>
            </w:pPr>
            <w:r w:rsidRPr="00D32246">
              <w:rPr>
                <w:rFonts w:ascii="Times New Roman" w:hAnsi="Times New Roman" w:cs="Times New Roman"/>
                <w:sz w:val="24"/>
                <w:szCs w:val="24"/>
              </w:rPr>
              <w:t>48,70</w:t>
            </w:r>
          </w:p>
        </w:tc>
        <w:tc>
          <w:tcPr>
            <w:tcW w:w="1462" w:type="dxa"/>
            <w:tcBorders>
              <w:bottom w:val="single" w:sz="4" w:space="0" w:color="auto"/>
            </w:tcBorders>
            <w:shd w:val="clear" w:color="auto" w:fill="auto"/>
          </w:tcPr>
          <w:p w:rsidR="00CA3474" w:rsidRPr="00D32246" w:rsidRDefault="00CA3474" w:rsidP="00D32246">
            <w:pPr>
              <w:jc w:val="both"/>
              <w:rPr>
                <w:rFonts w:ascii="Times New Roman" w:hAnsi="Times New Roman" w:cs="Times New Roman"/>
                <w:sz w:val="24"/>
                <w:szCs w:val="24"/>
              </w:rPr>
            </w:pPr>
            <w:r w:rsidRPr="00D32246">
              <w:rPr>
                <w:rFonts w:ascii="Times New Roman" w:hAnsi="Times New Roman" w:cs="Times New Roman"/>
                <w:sz w:val="24"/>
                <w:szCs w:val="24"/>
              </w:rPr>
              <w:t>0,04</w:t>
            </w:r>
          </w:p>
        </w:tc>
        <w:tc>
          <w:tcPr>
            <w:tcW w:w="838" w:type="dxa"/>
            <w:tcBorders>
              <w:bottom w:val="single" w:sz="4" w:space="0" w:color="auto"/>
            </w:tcBorders>
            <w:shd w:val="clear" w:color="auto" w:fill="auto"/>
          </w:tcPr>
          <w:p w:rsidR="00CA3474" w:rsidRPr="00D32246" w:rsidRDefault="00CA3474" w:rsidP="00D32246">
            <w:pPr>
              <w:jc w:val="both"/>
              <w:rPr>
                <w:rFonts w:ascii="Times New Roman" w:hAnsi="Times New Roman" w:cs="Times New Roman"/>
                <w:sz w:val="24"/>
                <w:szCs w:val="24"/>
              </w:rPr>
            </w:pPr>
            <w:r w:rsidRPr="00D32246">
              <w:rPr>
                <w:rFonts w:ascii="Times New Roman" w:hAnsi="Times New Roman" w:cs="Times New Roman"/>
                <w:sz w:val="24"/>
                <w:szCs w:val="24"/>
              </w:rPr>
              <w:t>0,317</w:t>
            </w:r>
          </w:p>
        </w:tc>
      </w:tr>
    </w:tbl>
    <w:p w:rsidR="00CA3474" w:rsidRPr="00D32246" w:rsidRDefault="00CA3474" w:rsidP="00D32246">
      <w:pPr>
        <w:pStyle w:val="ListParagraph"/>
        <w:ind w:left="426"/>
        <w:rPr>
          <w:rFonts w:ascii="Times New Roman" w:hAnsi="Times New Roman" w:cs="Times New Roman"/>
          <w:sz w:val="24"/>
          <w:szCs w:val="24"/>
          <w:lang w:val="en-US"/>
        </w:rPr>
      </w:pPr>
    </w:p>
    <w:p w:rsidR="007722B1" w:rsidRPr="00D32246" w:rsidRDefault="007722B1" w:rsidP="00D32246">
      <w:pPr>
        <w:pStyle w:val="ListParagraph"/>
        <w:numPr>
          <w:ilvl w:val="0"/>
          <w:numId w:val="1"/>
        </w:numPr>
        <w:ind w:left="426" w:hanging="426"/>
        <w:rPr>
          <w:rFonts w:ascii="Times New Roman" w:hAnsi="Times New Roman" w:cs="Times New Roman"/>
          <w:sz w:val="24"/>
          <w:szCs w:val="24"/>
          <w:lang w:val="en-US"/>
        </w:rPr>
        <w:sectPr w:rsidR="007722B1" w:rsidRPr="00D32246" w:rsidSect="00336042">
          <w:type w:val="continuous"/>
          <w:pgSz w:w="11907" w:h="16840" w:code="9"/>
          <w:pgMar w:top="1134" w:right="1134" w:bottom="1134" w:left="1134" w:header="720" w:footer="720" w:gutter="0"/>
          <w:cols w:space="720"/>
          <w:docGrid w:linePitch="360"/>
        </w:sectPr>
      </w:pPr>
    </w:p>
    <w:p w:rsidR="00CA3474" w:rsidRPr="00336042" w:rsidRDefault="00336042" w:rsidP="00D91DE2">
      <w:pPr>
        <w:spacing w:line="360" w:lineRule="auto"/>
        <w:rPr>
          <w:rFonts w:ascii="Times New Roman" w:hAnsi="Times New Roman" w:cs="Times New Roman"/>
          <w:b/>
          <w:sz w:val="24"/>
          <w:szCs w:val="24"/>
          <w:lang w:val="en-US"/>
        </w:rPr>
      </w:pPr>
      <w:r w:rsidRPr="00336042">
        <w:rPr>
          <w:rFonts w:ascii="Times New Roman" w:hAnsi="Times New Roman" w:cs="Times New Roman"/>
          <w:b/>
          <w:sz w:val="24"/>
          <w:szCs w:val="24"/>
          <w:lang w:val="en-US"/>
        </w:rPr>
        <w:lastRenderedPageBreak/>
        <w:t>PEMBAHASAN</w:t>
      </w:r>
    </w:p>
    <w:p w:rsidR="000C3B75" w:rsidRPr="00D32246" w:rsidRDefault="00CA3474" w:rsidP="00D91DE2">
      <w:pPr>
        <w:spacing w:line="360" w:lineRule="auto"/>
        <w:ind w:firstLine="567"/>
        <w:jc w:val="both"/>
        <w:rPr>
          <w:rFonts w:ascii="Times New Roman" w:hAnsi="Times New Roman" w:cs="Times New Roman"/>
          <w:sz w:val="24"/>
          <w:szCs w:val="24"/>
          <w:lang w:val="en-US"/>
        </w:rPr>
      </w:pPr>
      <w:r w:rsidRPr="00D32246">
        <w:rPr>
          <w:rFonts w:ascii="Times New Roman" w:hAnsi="Times New Roman" w:cs="Times New Roman"/>
          <w:sz w:val="24"/>
          <w:szCs w:val="24"/>
        </w:rPr>
        <w:t>Pada penelitian karakteristik responden dilihat dari 3 variabel meliputi Usia, Pendidikan dan Pekerjaan. Hasil perhitungan data pada pada Tabel 5.1 menunjukkan bahwa rata-rata usia responden pada kelompok intervensi</w:t>
      </w:r>
      <w:r w:rsidRPr="00D32246">
        <w:rPr>
          <w:rFonts w:ascii="Times New Roman" w:hAnsi="Times New Roman" w:cs="Times New Roman"/>
          <w:i/>
          <w:sz w:val="24"/>
          <w:szCs w:val="24"/>
        </w:rPr>
        <w:t xml:space="preserve"> </w:t>
      </w:r>
      <w:r w:rsidRPr="00D32246">
        <w:rPr>
          <w:rFonts w:ascii="Times New Roman" w:hAnsi="Times New Roman" w:cs="Times New Roman"/>
          <w:sz w:val="24"/>
          <w:szCs w:val="24"/>
        </w:rPr>
        <w:t>adalah 28,15 tahun dengan usia minimal 19 tahun dan usia maksimal 40 tahun. Selanjutnya rata-rata umur responden pada kelompok kontrol</w:t>
      </w:r>
      <w:r w:rsidRPr="00D32246">
        <w:rPr>
          <w:rFonts w:ascii="Times New Roman" w:hAnsi="Times New Roman" w:cs="Times New Roman"/>
          <w:i/>
          <w:sz w:val="24"/>
          <w:szCs w:val="24"/>
        </w:rPr>
        <w:t xml:space="preserve"> </w:t>
      </w:r>
      <w:r w:rsidRPr="00D32246">
        <w:rPr>
          <w:rFonts w:ascii="Times New Roman" w:hAnsi="Times New Roman" w:cs="Times New Roman"/>
          <w:sz w:val="24"/>
          <w:szCs w:val="24"/>
        </w:rPr>
        <w:t>adalah 28,50</w:t>
      </w:r>
      <w:r w:rsidRPr="00D32246">
        <w:rPr>
          <w:rFonts w:ascii="Times New Roman" w:hAnsi="Times New Roman" w:cs="Times New Roman"/>
          <w:spacing w:val="55"/>
          <w:sz w:val="24"/>
          <w:szCs w:val="24"/>
        </w:rPr>
        <w:t xml:space="preserve"> </w:t>
      </w:r>
      <w:r w:rsidRPr="00D32246">
        <w:rPr>
          <w:rFonts w:ascii="Times New Roman" w:hAnsi="Times New Roman" w:cs="Times New Roman"/>
          <w:sz w:val="24"/>
          <w:szCs w:val="24"/>
        </w:rPr>
        <w:t xml:space="preserve">tahun </w:t>
      </w:r>
      <w:r w:rsidRPr="00D32246">
        <w:rPr>
          <w:rFonts w:ascii="Times New Roman" w:hAnsi="Times New Roman" w:cs="Times New Roman"/>
          <w:sz w:val="24"/>
          <w:szCs w:val="24"/>
        </w:rPr>
        <w:lastRenderedPageBreak/>
        <w:t xml:space="preserve">dengan usia minimal 20 tahun dan usia maksimal 40 tahun. </w:t>
      </w:r>
    </w:p>
    <w:p w:rsidR="00CA3474" w:rsidRPr="00D32246" w:rsidRDefault="00221D66" w:rsidP="00D91DE2">
      <w:pPr>
        <w:spacing w:line="360" w:lineRule="auto"/>
        <w:ind w:firstLine="567"/>
        <w:jc w:val="both"/>
        <w:rPr>
          <w:rFonts w:ascii="Times New Roman" w:hAnsi="Times New Roman" w:cs="Times New Roman"/>
          <w:sz w:val="24"/>
          <w:szCs w:val="24"/>
        </w:rPr>
      </w:pPr>
      <w:r>
        <w:rPr>
          <w:rFonts w:ascii="Times New Roman" w:hAnsi="Times New Roman" w:cs="Times New Roman"/>
          <w:noProof/>
          <w:sz w:val="24"/>
          <w:szCs w:val="24"/>
          <w:lang w:val="en-US"/>
        </w:rPr>
        <w:t>Rasily,dkk (</w:t>
      </w:r>
      <w:r w:rsidRPr="00221D66">
        <w:rPr>
          <w:rFonts w:ascii="Times New Roman" w:hAnsi="Times New Roman" w:cs="Times New Roman"/>
          <w:noProof/>
          <w:sz w:val="24"/>
          <w:szCs w:val="24"/>
          <w:lang w:val="en-US"/>
        </w:rPr>
        <w:t>2016)</w:t>
      </w:r>
      <w:r>
        <w:rPr>
          <w:rFonts w:ascii="Times New Roman" w:hAnsi="Times New Roman" w:cs="Times New Roman"/>
          <w:sz w:val="24"/>
          <w:szCs w:val="24"/>
          <w:lang w:val="en-US"/>
        </w:rPr>
        <w:t xml:space="preserve"> </w:t>
      </w:r>
      <w:r w:rsidR="00CA3474" w:rsidRPr="00D32246">
        <w:rPr>
          <w:rFonts w:ascii="Times New Roman" w:hAnsi="Times New Roman" w:cs="Times New Roman"/>
          <w:sz w:val="24"/>
          <w:szCs w:val="24"/>
        </w:rPr>
        <w:t xml:space="preserve">dalam penelitiannya menjelaskan bahwa </w:t>
      </w:r>
      <w:proofErr w:type="gramStart"/>
      <w:r w:rsidR="00CA3474" w:rsidRPr="00D32246">
        <w:rPr>
          <w:rFonts w:ascii="Times New Roman" w:hAnsi="Times New Roman" w:cs="Times New Roman"/>
          <w:sz w:val="24"/>
          <w:szCs w:val="24"/>
        </w:rPr>
        <w:t>usia</w:t>
      </w:r>
      <w:proofErr w:type="gramEnd"/>
      <w:r w:rsidR="00CA3474" w:rsidRPr="00D32246">
        <w:rPr>
          <w:rFonts w:ascii="Times New Roman" w:hAnsi="Times New Roman" w:cs="Times New Roman"/>
          <w:sz w:val="24"/>
          <w:szCs w:val="24"/>
        </w:rPr>
        <w:t xml:space="preserve"> mempengaruhi perkembangan daya tangkap dan pola pikir seseorang. Bertambahnya umur seseorang dapat berpengaruh pada pertambahan pengetahuan yang diperolehnya. Rata-rata umur yang didapatkan saat penelitian tersebut termasuk kedalam usia dewasa muda yaitu 19-40 tahun. Asusmsi peneliti usia 19-40 </w:t>
      </w:r>
      <w:r w:rsidR="00CA3474" w:rsidRPr="00D32246">
        <w:rPr>
          <w:rFonts w:ascii="Times New Roman" w:hAnsi="Times New Roman" w:cs="Times New Roman"/>
          <w:sz w:val="24"/>
          <w:szCs w:val="24"/>
        </w:rPr>
        <w:lastRenderedPageBreak/>
        <w:t>tahun adalah usia yang cukup untuk diberikan pengetahuan dan pemahaman mengenai penyakit hipertensi dan makanan apa saja yang harus dihindari.</w:t>
      </w:r>
    </w:p>
    <w:p w:rsidR="00D91DE2" w:rsidRDefault="00CA3474" w:rsidP="00D91DE2">
      <w:pPr>
        <w:spacing w:line="360" w:lineRule="auto"/>
        <w:ind w:firstLine="567"/>
        <w:jc w:val="both"/>
        <w:rPr>
          <w:rFonts w:ascii="Times New Roman" w:hAnsi="Times New Roman" w:cs="Times New Roman"/>
          <w:sz w:val="24"/>
          <w:szCs w:val="24"/>
          <w:lang w:val="en-US"/>
        </w:rPr>
      </w:pPr>
      <w:r w:rsidRPr="00D32246">
        <w:rPr>
          <w:rFonts w:ascii="Times New Roman" w:hAnsi="Times New Roman" w:cs="Times New Roman"/>
          <w:sz w:val="24"/>
          <w:szCs w:val="24"/>
        </w:rPr>
        <w:t>Hasil untuk karakteristi Pendidikan dapat dilihat pada Tabel 5.2 yang didapatkan bahwa sebagian besar responden</w:t>
      </w:r>
      <w:r w:rsidRPr="00D32246">
        <w:rPr>
          <w:rFonts w:ascii="Times New Roman" w:hAnsi="Times New Roman" w:cs="Times New Roman"/>
          <w:i/>
          <w:sz w:val="24"/>
          <w:szCs w:val="24"/>
        </w:rPr>
        <w:t xml:space="preserve"> </w:t>
      </w:r>
      <w:r w:rsidRPr="00D32246">
        <w:rPr>
          <w:rFonts w:ascii="Times New Roman" w:hAnsi="Times New Roman" w:cs="Times New Roman"/>
          <w:sz w:val="24"/>
          <w:szCs w:val="24"/>
        </w:rPr>
        <w:t xml:space="preserve">pada kelompok Intervensi berpendidikan SMA yaitu 17 orang (85%). Selanjutnya tingkat pendidikan responden pada kelompok kontrol juga yang paling banyak  adalah lulusan SMA yaitu 15 orang (75%). Hasil tersebut menunjukkan bahwa sebagian besar pendidikan dari responden yang digunakan dalam penelitian ini sudah memiliki dasar yang cukup dalam menerima sebuah informasi yang baru. </w:t>
      </w:r>
    </w:p>
    <w:p w:rsidR="00CA3474" w:rsidRPr="00D32246" w:rsidRDefault="00CA3474" w:rsidP="00D91DE2">
      <w:pPr>
        <w:spacing w:line="360" w:lineRule="auto"/>
        <w:ind w:firstLine="567"/>
        <w:jc w:val="both"/>
        <w:rPr>
          <w:rFonts w:ascii="Times New Roman" w:hAnsi="Times New Roman" w:cs="Times New Roman"/>
          <w:sz w:val="24"/>
          <w:szCs w:val="24"/>
        </w:rPr>
      </w:pPr>
      <w:r w:rsidRPr="00D32246">
        <w:rPr>
          <w:rFonts w:ascii="Times New Roman" w:hAnsi="Times New Roman" w:cs="Times New Roman"/>
          <w:sz w:val="24"/>
          <w:szCs w:val="24"/>
        </w:rPr>
        <w:t>Rasily</w:t>
      </w:r>
      <w:r w:rsidR="00FF3E75">
        <w:rPr>
          <w:rFonts w:ascii="Times New Roman" w:hAnsi="Times New Roman" w:cs="Times New Roman"/>
          <w:sz w:val="24"/>
          <w:szCs w:val="24"/>
          <w:lang w:val="en-US"/>
        </w:rPr>
        <w:t xml:space="preserve">, </w:t>
      </w:r>
      <w:proofErr w:type="spellStart"/>
      <w:r w:rsidR="00FF3E75">
        <w:rPr>
          <w:rFonts w:ascii="Times New Roman" w:hAnsi="Times New Roman" w:cs="Times New Roman"/>
          <w:sz w:val="24"/>
          <w:szCs w:val="24"/>
          <w:lang w:val="en-US"/>
        </w:rPr>
        <w:t>dkk</w:t>
      </w:r>
      <w:proofErr w:type="spellEnd"/>
      <w:r w:rsidRPr="00D32246">
        <w:rPr>
          <w:rFonts w:ascii="Times New Roman" w:hAnsi="Times New Roman" w:cs="Times New Roman"/>
          <w:sz w:val="24"/>
          <w:szCs w:val="24"/>
        </w:rPr>
        <w:t xml:space="preserve"> (2016) menjelaskan bahwa tingkat pendidikan turut pula menentukan mudah tidaknya seseorang dalam menyerap dan memahami pengetahuan yang mereka peroleh. Pada umumnya semakin tinggi pendidikan seseorang semakin baik pula pengetahuannya.</w:t>
      </w:r>
      <w:r w:rsidRPr="00D32246">
        <w:rPr>
          <w:rFonts w:ascii="Times New Roman" w:hAnsi="Times New Roman" w:cs="Times New Roman"/>
          <w:sz w:val="24"/>
          <w:szCs w:val="24"/>
          <w:lang w:val="en-US"/>
        </w:rPr>
        <w:t xml:space="preserve"> </w:t>
      </w:r>
      <w:r w:rsidRPr="00D32246">
        <w:rPr>
          <w:rFonts w:ascii="Times New Roman" w:hAnsi="Times New Roman" w:cs="Times New Roman"/>
          <w:sz w:val="24"/>
          <w:szCs w:val="24"/>
        </w:rPr>
        <w:t xml:space="preserve">Menurut analisa peneliti </w:t>
      </w:r>
      <w:r w:rsidRPr="00D32246">
        <w:rPr>
          <w:rFonts w:ascii="Times New Roman" w:eastAsia="Times New Roman" w:hAnsi="Times New Roman" w:cs="Times New Roman"/>
          <w:color w:val="000000"/>
          <w:sz w:val="24"/>
          <w:szCs w:val="24"/>
        </w:rPr>
        <w:t xml:space="preserve">pendidikan  merupakan sebuah  proses  perubahan  dan  peningkatan pengetahuan. Oleh sebab itu rendahnya pendidikan atau kurangnya pengetahuan pasien mengenai diet hipertensi dapat diperbaiki dengan adanya pendampingan agar mampu memberikan perawatan. Pendidikan responden yang sebagian besar adalah lulusan SMA diharapkan akan mendukung keberhasilan dari intervensi </w:t>
      </w:r>
      <w:r w:rsidR="00AB7483" w:rsidRPr="00AB7483">
        <w:rPr>
          <w:rFonts w:ascii="Times New Roman" w:eastAsia="Times New Roman" w:hAnsi="Times New Roman" w:cs="Times New Roman"/>
          <w:i/>
          <w:color w:val="000000"/>
          <w:sz w:val="24"/>
          <w:szCs w:val="24"/>
        </w:rPr>
        <w:t>Health Promotion</w:t>
      </w:r>
      <w:r w:rsidRPr="00D32246">
        <w:rPr>
          <w:rFonts w:ascii="Times New Roman" w:eastAsia="Times New Roman" w:hAnsi="Times New Roman" w:cs="Times New Roman"/>
          <w:color w:val="000000"/>
          <w:sz w:val="24"/>
          <w:szCs w:val="24"/>
        </w:rPr>
        <w:t xml:space="preserve"> yang akan dilakukan oleh peneliti.</w:t>
      </w:r>
    </w:p>
    <w:p w:rsidR="00CA3474" w:rsidRPr="00D32246" w:rsidRDefault="00CA3474" w:rsidP="00D91DE2">
      <w:pPr>
        <w:spacing w:line="360" w:lineRule="auto"/>
        <w:ind w:firstLine="567"/>
        <w:jc w:val="both"/>
        <w:rPr>
          <w:rFonts w:ascii="Times New Roman" w:hAnsi="Times New Roman" w:cs="Times New Roman"/>
          <w:sz w:val="24"/>
          <w:szCs w:val="24"/>
        </w:rPr>
      </w:pPr>
      <w:r w:rsidRPr="00D32246">
        <w:rPr>
          <w:rFonts w:ascii="Times New Roman" w:hAnsi="Times New Roman" w:cs="Times New Roman"/>
          <w:sz w:val="24"/>
          <w:szCs w:val="24"/>
        </w:rPr>
        <w:lastRenderedPageBreak/>
        <w:t>Hasil Pada Tabel 5.3 menunjukkan hasil karakteristik pekerjaan yang sama untuk kedua kelompok. Sebagian besar responden</w:t>
      </w:r>
      <w:r w:rsidRPr="00D32246">
        <w:rPr>
          <w:rFonts w:ascii="Times New Roman" w:hAnsi="Times New Roman" w:cs="Times New Roman"/>
          <w:i/>
          <w:sz w:val="24"/>
          <w:szCs w:val="24"/>
        </w:rPr>
        <w:t xml:space="preserve"> </w:t>
      </w:r>
      <w:r w:rsidRPr="00D32246">
        <w:rPr>
          <w:rFonts w:ascii="Times New Roman" w:hAnsi="Times New Roman" w:cs="Times New Roman"/>
          <w:sz w:val="24"/>
          <w:szCs w:val="24"/>
        </w:rPr>
        <w:t xml:space="preserve">pada kelompok Intervensi dan kelompok kontrol adalah bekerja, </w:t>
      </w:r>
      <w:proofErr w:type="spellStart"/>
      <w:r w:rsidRPr="00D32246">
        <w:rPr>
          <w:rFonts w:ascii="Times New Roman" w:hAnsi="Times New Roman" w:cs="Times New Roman"/>
          <w:sz w:val="24"/>
          <w:szCs w:val="24"/>
          <w:lang w:val="en-US"/>
        </w:rPr>
        <w:t>dan</w:t>
      </w:r>
      <w:proofErr w:type="spellEnd"/>
      <w:r w:rsidRPr="00D32246">
        <w:rPr>
          <w:rFonts w:ascii="Times New Roman" w:hAnsi="Times New Roman" w:cs="Times New Roman"/>
          <w:sz w:val="24"/>
          <w:szCs w:val="24"/>
          <w:lang w:val="en-US"/>
        </w:rPr>
        <w:t xml:space="preserve"> r</w:t>
      </w:r>
      <w:r w:rsidRPr="00D32246">
        <w:rPr>
          <w:rFonts w:ascii="Times New Roman" w:hAnsi="Times New Roman" w:cs="Times New Roman"/>
          <w:sz w:val="24"/>
          <w:szCs w:val="24"/>
        </w:rPr>
        <w:t>ata-rata pekerjaan dari responden dalam penelitian ini adalah pedagang</w:t>
      </w:r>
      <w:r w:rsidRPr="00D32246">
        <w:rPr>
          <w:rFonts w:ascii="Times New Roman" w:hAnsi="Times New Roman" w:cs="Times New Roman"/>
          <w:sz w:val="24"/>
          <w:szCs w:val="24"/>
          <w:lang w:val="en-US"/>
        </w:rPr>
        <w:t xml:space="preserve">. </w:t>
      </w:r>
      <w:r w:rsidRPr="00D32246">
        <w:rPr>
          <w:rFonts w:ascii="Times New Roman" w:hAnsi="Times New Roman" w:cs="Times New Roman"/>
          <w:sz w:val="24"/>
          <w:szCs w:val="24"/>
        </w:rPr>
        <w:t>Mayoritas pekerja yang menjadi responden mengharuskan peneliti dapat mengatur jadwal kunjungan secara bergantian tanpa harus mengganggu pekerjaan para responden. Penelitian yang dilakukan oleh</w:t>
      </w:r>
      <w:r w:rsidR="00FF3E75">
        <w:rPr>
          <w:rFonts w:ascii="Times New Roman" w:hAnsi="Times New Roman" w:cs="Times New Roman"/>
          <w:sz w:val="24"/>
          <w:szCs w:val="24"/>
          <w:lang w:val="en-US"/>
        </w:rPr>
        <w:t xml:space="preserve"> </w:t>
      </w:r>
      <w:r w:rsidR="00FF3E75">
        <w:rPr>
          <w:rFonts w:ascii="Times New Roman" w:hAnsi="Times New Roman" w:cs="Times New Roman"/>
          <w:noProof/>
          <w:sz w:val="24"/>
          <w:szCs w:val="24"/>
          <w:lang w:val="en-US"/>
        </w:rPr>
        <w:t>Pangesti (</w:t>
      </w:r>
      <w:r w:rsidR="00FF3E75" w:rsidRPr="00FF3E75">
        <w:rPr>
          <w:rFonts w:ascii="Times New Roman" w:hAnsi="Times New Roman" w:cs="Times New Roman"/>
          <w:noProof/>
          <w:sz w:val="24"/>
          <w:szCs w:val="24"/>
          <w:lang w:val="en-US"/>
        </w:rPr>
        <w:t>2012)</w:t>
      </w:r>
      <w:r w:rsidRPr="00D32246">
        <w:rPr>
          <w:rFonts w:ascii="Times New Roman" w:hAnsi="Times New Roman" w:cs="Times New Roman"/>
          <w:sz w:val="24"/>
          <w:szCs w:val="24"/>
        </w:rPr>
        <w:t>, menjelaskan bahwa pekerjaan seseorang akan berpengaruh terhadap pengetahuan dan peng</w:t>
      </w:r>
      <w:r w:rsidRPr="00D32246">
        <w:rPr>
          <w:rFonts w:ascii="Times New Roman" w:hAnsi="Times New Roman" w:cs="Times New Roman"/>
          <w:sz w:val="24"/>
          <w:szCs w:val="24"/>
          <w:lang w:val="en-US"/>
        </w:rPr>
        <w:t>a</w:t>
      </w:r>
      <w:r w:rsidRPr="00D32246">
        <w:rPr>
          <w:rFonts w:ascii="Times New Roman" w:hAnsi="Times New Roman" w:cs="Times New Roman"/>
          <w:sz w:val="24"/>
          <w:szCs w:val="24"/>
        </w:rPr>
        <w:t>laman seseorang.</w:t>
      </w:r>
    </w:p>
    <w:p w:rsidR="00CA3474" w:rsidRPr="00D32246" w:rsidRDefault="00CA3474" w:rsidP="00D91DE2">
      <w:pPr>
        <w:spacing w:line="360" w:lineRule="auto"/>
        <w:ind w:firstLine="567"/>
        <w:jc w:val="both"/>
        <w:rPr>
          <w:rFonts w:ascii="Times New Roman" w:hAnsi="Times New Roman" w:cs="Times New Roman"/>
          <w:sz w:val="24"/>
          <w:szCs w:val="24"/>
          <w:lang w:val="en-US"/>
        </w:rPr>
      </w:pPr>
      <w:r w:rsidRPr="00D32246">
        <w:rPr>
          <w:rFonts w:ascii="Times New Roman" w:hAnsi="Times New Roman" w:cs="Times New Roman"/>
          <w:sz w:val="24"/>
          <w:szCs w:val="24"/>
        </w:rPr>
        <w:t xml:space="preserve">Tabel 5.12 menunjukkan nilai rerata pengetahuan keluarga pada kelompok intervensi yang meningkat setelah dilakukan intervensi dengan perubahan rerata sebesar 32,91. Perubahan rerata tersebut menunjukan ada perubahan  nilai pengetahuan yang cukup signifikan pada kelompok intervensi  saat hasil </w:t>
      </w:r>
      <w:r w:rsidRPr="00D32246">
        <w:rPr>
          <w:rFonts w:ascii="Times New Roman" w:hAnsi="Times New Roman" w:cs="Times New Roman"/>
          <w:i/>
          <w:sz w:val="24"/>
          <w:szCs w:val="24"/>
        </w:rPr>
        <w:t>post-test</w:t>
      </w:r>
      <w:r w:rsidRPr="00D32246">
        <w:rPr>
          <w:rFonts w:ascii="Times New Roman" w:hAnsi="Times New Roman" w:cs="Times New Roman"/>
          <w:sz w:val="24"/>
          <w:szCs w:val="24"/>
        </w:rPr>
        <w:t xml:space="preserve">.  Nilai uji Wilcoxon untuk pengetahuan pre test dan post test menunjukkan nilai ada perbedaan yang signifikan setelah dilakukan intervensi.  Pada kelompok Kontrol tidak terdapat perubahan rerata untuk pengetahuan dan masih dengan nilai yang sama. Nilai sig. </w:t>
      </w:r>
      <w:r w:rsidRPr="00D32246">
        <w:rPr>
          <w:rFonts w:ascii="Times New Roman" w:hAnsi="Times New Roman" w:cs="Times New Roman"/>
          <w:i/>
          <w:sz w:val="24"/>
          <w:szCs w:val="24"/>
        </w:rPr>
        <w:t>p</w:t>
      </w:r>
      <w:r w:rsidRPr="00D32246">
        <w:rPr>
          <w:rFonts w:ascii="Times New Roman" w:hAnsi="Times New Roman" w:cs="Times New Roman"/>
          <w:sz w:val="24"/>
          <w:szCs w:val="24"/>
        </w:rPr>
        <w:t xml:space="preserve"> Value 1,000 &gt; 0,05 berarti tidak ada perbedaan yang signifikan setelah dilakukan intervensi pada kelompok kontrol.</w:t>
      </w:r>
    </w:p>
    <w:p w:rsidR="00CA3474" w:rsidRPr="00D32246" w:rsidRDefault="00CA3474" w:rsidP="00D91DE2">
      <w:pPr>
        <w:spacing w:line="360" w:lineRule="auto"/>
        <w:ind w:firstLine="567"/>
        <w:jc w:val="both"/>
        <w:rPr>
          <w:rFonts w:ascii="Times New Roman" w:hAnsi="Times New Roman" w:cs="Times New Roman"/>
          <w:sz w:val="24"/>
          <w:szCs w:val="24"/>
        </w:rPr>
      </w:pPr>
      <w:r w:rsidRPr="00D32246">
        <w:rPr>
          <w:rFonts w:ascii="Times New Roman" w:hAnsi="Times New Roman" w:cs="Times New Roman"/>
          <w:sz w:val="24"/>
          <w:szCs w:val="24"/>
        </w:rPr>
        <w:t xml:space="preserve">Nilai mean sikap pada hasil </w:t>
      </w:r>
      <w:r w:rsidRPr="00D32246">
        <w:rPr>
          <w:rFonts w:ascii="Times New Roman" w:hAnsi="Times New Roman" w:cs="Times New Roman"/>
          <w:i/>
          <w:sz w:val="24"/>
          <w:szCs w:val="24"/>
        </w:rPr>
        <w:t>post test</w:t>
      </w:r>
      <w:r w:rsidRPr="00D32246">
        <w:rPr>
          <w:rFonts w:ascii="Times New Roman" w:hAnsi="Times New Roman" w:cs="Times New Roman"/>
          <w:sz w:val="24"/>
          <w:szCs w:val="24"/>
        </w:rPr>
        <w:t xml:space="preserve"> kelompok intervensi mengalami peningkatan dengan perubahan rerata 37,5.  Perubahan </w:t>
      </w:r>
      <w:r w:rsidRPr="00D32246">
        <w:rPr>
          <w:rFonts w:ascii="Times New Roman" w:hAnsi="Times New Roman" w:cs="Times New Roman"/>
          <w:sz w:val="24"/>
          <w:szCs w:val="24"/>
        </w:rPr>
        <w:lastRenderedPageBreak/>
        <w:t xml:space="preserve">rerata tersebut menunjukan ada perubahan sikap keluarga pada saat hasil </w:t>
      </w:r>
      <w:r w:rsidRPr="00D32246">
        <w:rPr>
          <w:rFonts w:ascii="Times New Roman" w:hAnsi="Times New Roman" w:cs="Times New Roman"/>
          <w:i/>
          <w:sz w:val="24"/>
          <w:szCs w:val="24"/>
        </w:rPr>
        <w:t>post-test</w:t>
      </w:r>
      <w:r w:rsidRPr="00D32246">
        <w:rPr>
          <w:rFonts w:ascii="Times New Roman" w:hAnsi="Times New Roman" w:cs="Times New Roman"/>
          <w:sz w:val="24"/>
          <w:szCs w:val="24"/>
        </w:rPr>
        <w:t xml:space="preserve">. Nilai uji Wilcoxon untuk sikap pre test dan post test pada kelompok intervensi juga menunjukkan  hasil ada perbedaan yang signifikan setelah dilakukan intervensi. Pada kelompok Kontrol nilai sig. </w:t>
      </w:r>
      <w:r w:rsidRPr="00D32246">
        <w:rPr>
          <w:rFonts w:ascii="Times New Roman" w:hAnsi="Times New Roman" w:cs="Times New Roman"/>
          <w:i/>
          <w:sz w:val="24"/>
          <w:szCs w:val="24"/>
        </w:rPr>
        <w:t>p</w:t>
      </w:r>
      <w:r w:rsidRPr="00D32246">
        <w:rPr>
          <w:rFonts w:ascii="Times New Roman" w:hAnsi="Times New Roman" w:cs="Times New Roman"/>
          <w:sz w:val="24"/>
          <w:szCs w:val="24"/>
        </w:rPr>
        <w:t xml:space="preserve"> Value 0,564 &gt; 0,05 yang berarti tidak ada perbedaan yang signifikan setelah dilakukan intervensi. </w:t>
      </w:r>
    </w:p>
    <w:p w:rsidR="00CA3474" w:rsidRPr="00D32246" w:rsidRDefault="00CA3474" w:rsidP="00D91DE2">
      <w:pPr>
        <w:spacing w:line="360" w:lineRule="auto"/>
        <w:ind w:firstLine="567"/>
        <w:jc w:val="both"/>
        <w:rPr>
          <w:rFonts w:ascii="Times New Roman" w:hAnsi="Times New Roman" w:cs="Times New Roman"/>
          <w:sz w:val="24"/>
          <w:szCs w:val="24"/>
          <w:lang w:val="en-US"/>
        </w:rPr>
      </w:pPr>
      <w:r w:rsidRPr="00D32246">
        <w:rPr>
          <w:rFonts w:ascii="Times New Roman" w:hAnsi="Times New Roman" w:cs="Times New Roman"/>
          <w:sz w:val="24"/>
          <w:szCs w:val="24"/>
        </w:rPr>
        <w:t>Perbedaan nilai sikap setelah diberikan intervensi menunjukkan bahwa ketika pengetahuan meningkat makan sikap sesorang juga mengalami peningkatan. Hal tersebut sejalan dengan penelitian Azwar (2011) yang menjelaskan bahwa bertambahnya informasi tentang suatu objek menjadikan  salah satu hal yang dapat membentuk sikap seseorang. Berdasarkan uraian tentang hasil penelitian di atas, maka dapat diasumsikan bahwa sikap keluarga dalam memodifikasi diet hipertensi sangat dipengaruhi oleh pemahaman keluarga tersebut tentang pengelolaan diet hipertensi di rumah yang dapat diperoleh melalui pendidikan kesehatan.  Promosi kesehatan tentang diet hipertensi pada anggota keluarga lansia yang menderita hipertensi, dapat memberikan informasi yang dibutuhkan keluarga yang dapat meningkatkan pengetahuan keluarga sehingga keluarga dapat menentukan sikap yang lebih baik  dalam perawatan hipertensi anggota keluarga.</w:t>
      </w:r>
    </w:p>
    <w:p w:rsidR="00CA3474" w:rsidRPr="00D32246" w:rsidRDefault="00CA3474" w:rsidP="00D91DE2">
      <w:pPr>
        <w:spacing w:line="360" w:lineRule="auto"/>
        <w:ind w:firstLine="567"/>
        <w:jc w:val="both"/>
        <w:rPr>
          <w:rFonts w:ascii="Times New Roman" w:hAnsi="Times New Roman" w:cs="Times New Roman"/>
          <w:sz w:val="24"/>
          <w:szCs w:val="24"/>
          <w:lang w:val="en-US"/>
        </w:rPr>
      </w:pPr>
      <w:r w:rsidRPr="00D32246">
        <w:rPr>
          <w:rFonts w:ascii="Times New Roman" w:hAnsi="Times New Roman" w:cs="Times New Roman"/>
          <w:sz w:val="24"/>
          <w:szCs w:val="24"/>
        </w:rPr>
        <w:t xml:space="preserve">Nilai mean perilaku kemandirian keluarga pada hasil </w:t>
      </w:r>
      <w:r w:rsidRPr="00D32246">
        <w:rPr>
          <w:rFonts w:ascii="Times New Roman" w:hAnsi="Times New Roman" w:cs="Times New Roman"/>
          <w:i/>
          <w:sz w:val="24"/>
          <w:szCs w:val="24"/>
        </w:rPr>
        <w:t>pre test</w:t>
      </w:r>
      <w:r w:rsidRPr="00D32246">
        <w:rPr>
          <w:rFonts w:ascii="Times New Roman" w:hAnsi="Times New Roman" w:cs="Times New Roman"/>
          <w:sz w:val="24"/>
          <w:szCs w:val="24"/>
        </w:rPr>
        <w:t xml:space="preserve"> kelompok intervensi juga mengalami peningkatan dengan perubahan rerata 38,5.  Perubahan </w:t>
      </w:r>
      <w:r w:rsidRPr="00D32246">
        <w:rPr>
          <w:rFonts w:ascii="Times New Roman" w:hAnsi="Times New Roman" w:cs="Times New Roman"/>
          <w:sz w:val="24"/>
          <w:szCs w:val="24"/>
        </w:rPr>
        <w:lastRenderedPageBreak/>
        <w:t xml:space="preserve">rerata tersebut menunjukan ada perubahan kemandirian keluarga setelah intervensi diberikan. Nilai uji Wilcoxon untuk kemandirian keluarga  pada kelompok intervensi menunjukkan nilai sig. </w:t>
      </w:r>
      <w:r w:rsidRPr="00D32246">
        <w:rPr>
          <w:rFonts w:ascii="Times New Roman" w:hAnsi="Times New Roman" w:cs="Times New Roman"/>
          <w:i/>
          <w:sz w:val="24"/>
          <w:szCs w:val="24"/>
        </w:rPr>
        <w:t>p</w:t>
      </w:r>
      <w:r w:rsidRPr="00D32246">
        <w:rPr>
          <w:rFonts w:ascii="Times New Roman" w:hAnsi="Times New Roman" w:cs="Times New Roman"/>
          <w:sz w:val="24"/>
          <w:szCs w:val="24"/>
        </w:rPr>
        <w:t xml:space="preserve"> Value 0,000 &lt; 0,05 yang berarti ada perbedaan yang signifikan setelah dilakukan intervensi. Pada kelompok Kontrol nilai mean untuk kemandirian keluarga pada saat </w:t>
      </w:r>
      <w:r w:rsidRPr="00D32246">
        <w:rPr>
          <w:rFonts w:ascii="Times New Roman" w:hAnsi="Times New Roman" w:cs="Times New Roman"/>
          <w:i/>
          <w:sz w:val="24"/>
          <w:szCs w:val="24"/>
        </w:rPr>
        <w:t>pre test</w:t>
      </w:r>
      <w:r w:rsidRPr="00D32246">
        <w:rPr>
          <w:rFonts w:ascii="Times New Roman" w:hAnsi="Times New Roman" w:cs="Times New Roman"/>
          <w:sz w:val="24"/>
          <w:szCs w:val="24"/>
        </w:rPr>
        <w:t xml:space="preserve"> hanya mengalami sedikit peningkatan, namun Nilai sig. </w:t>
      </w:r>
      <w:r w:rsidRPr="00D32246">
        <w:rPr>
          <w:rFonts w:ascii="Times New Roman" w:hAnsi="Times New Roman" w:cs="Times New Roman"/>
          <w:i/>
          <w:sz w:val="24"/>
          <w:szCs w:val="24"/>
        </w:rPr>
        <w:t>p</w:t>
      </w:r>
      <w:r w:rsidRPr="00D32246">
        <w:rPr>
          <w:rFonts w:ascii="Times New Roman" w:hAnsi="Times New Roman" w:cs="Times New Roman"/>
          <w:sz w:val="24"/>
          <w:szCs w:val="24"/>
        </w:rPr>
        <w:t xml:space="preserve"> Value 0,317 &gt; 0,05 berarti tidak ada perbedaan yang signifikan setelah dilakukan intervensi. </w:t>
      </w:r>
    </w:p>
    <w:p w:rsidR="00CA3474" w:rsidRPr="00D32246" w:rsidRDefault="00CA3474" w:rsidP="00D91DE2">
      <w:pPr>
        <w:spacing w:line="360" w:lineRule="auto"/>
        <w:ind w:firstLine="567"/>
        <w:jc w:val="both"/>
        <w:rPr>
          <w:rFonts w:ascii="Times New Roman" w:hAnsi="Times New Roman" w:cs="Times New Roman"/>
          <w:sz w:val="24"/>
          <w:szCs w:val="24"/>
        </w:rPr>
      </w:pPr>
      <w:r w:rsidRPr="00D32246">
        <w:rPr>
          <w:rFonts w:ascii="Times New Roman" w:hAnsi="Times New Roman" w:cs="Times New Roman"/>
          <w:sz w:val="24"/>
          <w:szCs w:val="24"/>
        </w:rPr>
        <w:t>Semua hasil penelitian memperlihatkan nilai yang meningkat setelah dilakukan intervensi. Ketika pengetahuan keluarga menin</w:t>
      </w:r>
      <w:bookmarkStart w:id="0" w:name="_GoBack"/>
      <w:bookmarkEnd w:id="0"/>
      <w:r w:rsidRPr="00D32246">
        <w:rPr>
          <w:rFonts w:ascii="Times New Roman" w:hAnsi="Times New Roman" w:cs="Times New Roman"/>
          <w:sz w:val="24"/>
          <w:szCs w:val="24"/>
        </w:rPr>
        <w:t xml:space="preserve">gkat, secara otomatis sikap keluarga terhadap modifikasi diet hipertensi juga mengalami perbaikan menjadi lebih baik. Asumsi peneliti </w:t>
      </w:r>
      <w:r w:rsidR="00AB7483" w:rsidRPr="00AB7483">
        <w:rPr>
          <w:rFonts w:ascii="Times New Roman" w:hAnsi="Times New Roman" w:cs="Times New Roman"/>
          <w:i/>
          <w:sz w:val="24"/>
          <w:szCs w:val="24"/>
        </w:rPr>
        <w:t>Health Promotion</w:t>
      </w:r>
      <w:r w:rsidRPr="00D32246">
        <w:rPr>
          <w:rFonts w:ascii="Times New Roman" w:hAnsi="Times New Roman" w:cs="Times New Roman"/>
          <w:sz w:val="24"/>
          <w:szCs w:val="24"/>
        </w:rPr>
        <w:t xml:space="preserve"> yang diberikan kepada keluarga jelas memiliki pengaruh terhadap kemandirian keluarga dalam memodifikasi diet hipertensi. </w:t>
      </w:r>
      <w:r w:rsidR="00AB7483" w:rsidRPr="00AB7483">
        <w:rPr>
          <w:rFonts w:ascii="Times New Roman" w:hAnsi="Times New Roman" w:cs="Times New Roman"/>
          <w:i/>
          <w:sz w:val="24"/>
          <w:szCs w:val="24"/>
        </w:rPr>
        <w:t>Health Promotion</w:t>
      </w:r>
      <w:r w:rsidRPr="00D32246">
        <w:rPr>
          <w:rFonts w:ascii="Times New Roman" w:hAnsi="Times New Roman" w:cs="Times New Roman"/>
          <w:i/>
          <w:sz w:val="24"/>
          <w:szCs w:val="24"/>
        </w:rPr>
        <w:t xml:space="preserve"> </w:t>
      </w:r>
      <w:r w:rsidRPr="00D32246">
        <w:rPr>
          <w:rFonts w:ascii="Times New Roman" w:hAnsi="Times New Roman" w:cs="Times New Roman"/>
          <w:sz w:val="24"/>
          <w:szCs w:val="24"/>
        </w:rPr>
        <w:t xml:space="preserve">yang telah dilakukan dengan menggunakan  metode diskusi langsung dengan keluarga dan  pemberian leaflet berhasil meningkatkan perilaku pelaksanaan diet hipertensi dirumah. Hal tersebut didukung oleh penelitian </w:t>
      </w:r>
      <w:r w:rsidR="00FF3E75">
        <w:rPr>
          <w:rFonts w:ascii="Times New Roman" w:hAnsi="Times New Roman" w:cs="Times New Roman"/>
          <w:noProof/>
          <w:sz w:val="24"/>
          <w:szCs w:val="24"/>
          <w:lang w:val="en-US"/>
        </w:rPr>
        <w:t>Ristiyanto, dkk</w:t>
      </w:r>
      <w:r w:rsidR="00FF3E75" w:rsidRPr="00FF3E75">
        <w:rPr>
          <w:rFonts w:ascii="Times New Roman" w:hAnsi="Times New Roman" w:cs="Times New Roman"/>
          <w:noProof/>
          <w:sz w:val="24"/>
          <w:szCs w:val="24"/>
          <w:lang w:val="en-US"/>
        </w:rPr>
        <w:t xml:space="preserve"> </w:t>
      </w:r>
      <w:r w:rsidR="00FF3E75">
        <w:rPr>
          <w:rFonts w:ascii="Times New Roman" w:hAnsi="Times New Roman" w:cs="Times New Roman"/>
          <w:noProof/>
          <w:sz w:val="24"/>
          <w:szCs w:val="24"/>
          <w:lang w:val="en-US"/>
        </w:rPr>
        <w:t>(</w:t>
      </w:r>
      <w:r w:rsidR="00FF3E75" w:rsidRPr="00FF3E75">
        <w:rPr>
          <w:rFonts w:ascii="Times New Roman" w:hAnsi="Times New Roman" w:cs="Times New Roman"/>
          <w:noProof/>
          <w:sz w:val="24"/>
          <w:szCs w:val="24"/>
          <w:lang w:val="en-US"/>
        </w:rPr>
        <w:t>2013)</w:t>
      </w:r>
      <w:r w:rsidR="00FF3E75">
        <w:rPr>
          <w:rFonts w:ascii="Times New Roman" w:hAnsi="Times New Roman" w:cs="Times New Roman"/>
          <w:sz w:val="24"/>
          <w:szCs w:val="24"/>
          <w:lang w:val="en-US"/>
        </w:rPr>
        <w:t xml:space="preserve"> </w:t>
      </w:r>
      <w:r w:rsidRPr="00D32246">
        <w:rPr>
          <w:rFonts w:ascii="Times New Roman" w:hAnsi="Times New Roman" w:cs="Times New Roman"/>
          <w:sz w:val="24"/>
          <w:szCs w:val="24"/>
        </w:rPr>
        <w:t xml:space="preserve">menyatakan bahwa penyuluhan kesehatan serta penyebaran leaflat, poster dan baliho dapat meningkatkan pengetahuan masyarakat Kabupaten Bantul tentang pencegahan leptospirosis. </w:t>
      </w:r>
    </w:p>
    <w:p w:rsidR="00CA3474" w:rsidRPr="00D32246" w:rsidRDefault="00AB7483" w:rsidP="00D91DE2">
      <w:pPr>
        <w:spacing w:line="360" w:lineRule="auto"/>
        <w:ind w:firstLine="567"/>
        <w:jc w:val="both"/>
        <w:rPr>
          <w:rFonts w:ascii="Times New Roman" w:hAnsi="Times New Roman" w:cs="Times New Roman"/>
          <w:sz w:val="24"/>
          <w:szCs w:val="24"/>
        </w:rPr>
      </w:pPr>
      <w:r w:rsidRPr="00AB7483">
        <w:rPr>
          <w:rFonts w:ascii="Times New Roman" w:hAnsi="Times New Roman" w:cs="Times New Roman"/>
          <w:i/>
          <w:sz w:val="24"/>
          <w:szCs w:val="24"/>
        </w:rPr>
        <w:lastRenderedPageBreak/>
        <w:t>Health Promotion</w:t>
      </w:r>
      <w:r w:rsidR="00CA3474" w:rsidRPr="00D32246">
        <w:rPr>
          <w:rFonts w:ascii="Times New Roman" w:hAnsi="Times New Roman" w:cs="Times New Roman"/>
          <w:sz w:val="24"/>
          <w:szCs w:val="24"/>
        </w:rPr>
        <w:t xml:space="preserve"> yang dilaksanakan dalam penelitian ini tidak hanya terbatas pada pendidikan kesehatannya saja, tapi juga proses bimbingan keluarga dalam memodifikasi diet hipertensi. Keluarga diajak bersama-sama berdikusi dalam menentukan menu diet yang sesuai dengan keinginan dan kemampuan mereka sehari-hari. Upaya tersebut dilakukan demi mewujudkan keluarga yang mandiri dalam  mengelola diet hipertensi.</w:t>
      </w:r>
      <w:r w:rsidR="00CA3474" w:rsidRPr="00D32246">
        <w:rPr>
          <w:rFonts w:ascii="Times New Roman" w:hAnsi="Times New Roman" w:cs="Times New Roman"/>
          <w:sz w:val="24"/>
          <w:szCs w:val="24"/>
          <w:lang w:val="en-US"/>
        </w:rPr>
        <w:t xml:space="preserve"> </w:t>
      </w:r>
      <w:r w:rsidR="00CA3474" w:rsidRPr="00D32246">
        <w:rPr>
          <w:rFonts w:ascii="Times New Roman" w:hAnsi="Times New Roman" w:cs="Times New Roman"/>
          <w:sz w:val="24"/>
          <w:szCs w:val="24"/>
        </w:rPr>
        <w:t xml:space="preserve">Berdasarkan uraian tentang hasil penelitian dan teori-teori terkait tersebut di atas, maka dapat diasumsikan bahwa Promosi kesehatan berbasis </w:t>
      </w:r>
      <w:r w:rsidR="0037016F">
        <w:rPr>
          <w:rFonts w:ascii="Times New Roman" w:hAnsi="Times New Roman" w:cs="Times New Roman"/>
          <w:i/>
          <w:sz w:val="24"/>
          <w:szCs w:val="24"/>
        </w:rPr>
        <w:t>Family Center</w:t>
      </w:r>
      <w:proofErr w:type="spellStart"/>
      <w:r w:rsidR="0037016F">
        <w:rPr>
          <w:rFonts w:ascii="Times New Roman" w:hAnsi="Times New Roman" w:cs="Times New Roman"/>
          <w:i/>
          <w:sz w:val="24"/>
          <w:szCs w:val="24"/>
          <w:lang w:val="en-US"/>
        </w:rPr>
        <w:t>ed</w:t>
      </w:r>
      <w:proofErr w:type="spellEnd"/>
      <w:r w:rsidR="00CA3474" w:rsidRPr="00AB7483">
        <w:rPr>
          <w:rFonts w:ascii="Times New Roman" w:hAnsi="Times New Roman" w:cs="Times New Roman"/>
          <w:i/>
          <w:sz w:val="24"/>
          <w:szCs w:val="24"/>
        </w:rPr>
        <w:t xml:space="preserve"> Nursing</w:t>
      </w:r>
      <w:r w:rsidR="00CA3474" w:rsidRPr="00D32246">
        <w:rPr>
          <w:rFonts w:ascii="Times New Roman" w:hAnsi="Times New Roman" w:cs="Times New Roman"/>
          <w:sz w:val="24"/>
          <w:szCs w:val="24"/>
        </w:rPr>
        <w:t xml:space="preserve"> memiliki pengaruh yang positif terhadap kemandirian keluarga dalam memodifikasi diet hipertensi di rumah. </w:t>
      </w:r>
      <w:r w:rsidRPr="00AB7483">
        <w:rPr>
          <w:rFonts w:ascii="Times New Roman" w:hAnsi="Times New Roman" w:cs="Times New Roman"/>
          <w:i/>
          <w:sz w:val="24"/>
          <w:szCs w:val="24"/>
          <w:shd w:val="clear" w:color="auto" w:fill="FFFFFF"/>
        </w:rPr>
        <w:t>Health Promotion</w:t>
      </w:r>
      <w:r w:rsidR="00CA3474" w:rsidRPr="00D32246">
        <w:rPr>
          <w:rFonts w:ascii="Times New Roman" w:hAnsi="Times New Roman" w:cs="Times New Roman"/>
          <w:sz w:val="24"/>
          <w:szCs w:val="24"/>
          <w:shd w:val="clear" w:color="auto" w:fill="FFFFFF"/>
        </w:rPr>
        <w:t xml:space="preserve"> mampu meningkatkan kemampuan keluarga dalam memodifikasi diet hipertensi untuk lansia dirumah.</w:t>
      </w:r>
    </w:p>
    <w:p w:rsidR="00FF3E75" w:rsidRPr="00D32246" w:rsidRDefault="00FF3E75" w:rsidP="00D91DE2">
      <w:pPr>
        <w:spacing w:line="360" w:lineRule="auto"/>
        <w:ind w:firstLine="567"/>
        <w:rPr>
          <w:rFonts w:ascii="Times New Roman" w:hAnsi="Times New Roman" w:cs="Times New Roman"/>
          <w:sz w:val="24"/>
          <w:szCs w:val="24"/>
          <w:lang w:val="en-US"/>
        </w:rPr>
      </w:pPr>
    </w:p>
    <w:p w:rsidR="00CA3474" w:rsidRPr="00336042" w:rsidRDefault="00336042" w:rsidP="00D91DE2">
      <w:pPr>
        <w:spacing w:line="360" w:lineRule="auto"/>
        <w:rPr>
          <w:rFonts w:ascii="Times New Roman" w:hAnsi="Times New Roman" w:cs="Times New Roman"/>
          <w:b/>
          <w:sz w:val="24"/>
          <w:szCs w:val="24"/>
          <w:lang w:val="en-US"/>
        </w:rPr>
      </w:pPr>
      <w:r w:rsidRPr="00336042">
        <w:rPr>
          <w:rFonts w:ascii="Times New Roman" w:hAnsi="Times New Roman" w:cs="Times New Roman"/>
          <w:b/>
          <w:sz w:val="24"/>
          <w:szCs w:val="24"/>
          <w:lang w:val="en-US"/>
        </w:rPr>
        <w:t>KESIMPULAN</w:t>
      </w:r>
    </w:p>
    <w:p w:rsidR="00D91DE2" w:rsidRDefault="00D91DE2" w:rsidP="00D91DE2">
      <w:pPr>
        <w:pStyle w:val="ListParagraph"/>
        <w:spacing w:after="200" w:line="360" w:lineRule="auto"/>
        <w:ind w:left="0" w:firstLine="567"/>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Hasil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didapatkan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k</w:t>
      </w:r>
      <w:r>
        <w:rPr>
          <w:rFonts w:ascii="Times New Roman" w:hAnsi="Times New Roman" w:cs="Times New Roman"/>
          <w:sz w:val="24"/>
          <w:szCs w:val="24"/>
        </w:rPr>
        <w:t xml:space="preserve">arakteristik </w:t>
      </w:r>
      <w:r>
        <w:rPr>
          <w:rFonts w:ascii="Times New Roman" w:hAnsi="Times New Roman" w:cs="Times New Roman"/>
          <w:sz w:val="24"/>
          <w:szCs w:val="24"/>
          <w:lang w:val="en-US"/>
        </w:rPr>
        <w:t>r</w:t>
      </w:r>
      <w:r w:rsidR="00CA3474" w:rsidRPr="00D91DE2">
        <w:rPr>
          <w:rFonts w:ascii="Times New Roman" w:hAnsi="Times New Roman" w:cs="Times New Roman"/>
          <w:sz w:val="24"/>
          <w:szCs w:val="24"/>
        </w:rPr>
        <w:t>esponden</w:t>
      </w:r>
      <w:r w:rsidR="00CA3474" w:rsidRPr="00D91DE2">
        <w:rPr>
          <w:rFonts w:ascii="Times New Roman" w:hAnsi="Times New Roman" w:cs="Times New Roman"/>
          <w:i/>
          <w:sz w:val="24"/>
          <w:szCs w:val="24"/>
        </w:rPr>
        <w:t xml:space="preserve"> </w:t>
      </w:r>
      <w:r w:rsidR="00CA3474" w:rsidRPr="00D91DE2">
        <w:rPr>
          <w:rFonts w:ascii="Times New Roman" w:hAnsi="Times New Roman" w:cs="Times New Roman"/>
          <w:sz w:val="24"/>
          <w:szCs w:val="24"/>
        </w:rPr>
        <w:t>adalah dengan usia minimal 19 tahun dan maksimal 40 tahun, berpendidikan terbanyak SMA dan sebagian besar bekerja sebagai pedagang</w:t>
      </w:r>
      <w:r w:rsidR="00CA3474" w:rsidRPr="00D91DE2">
        <w:rPr>
          <w:rFonts w:ascii="Times New Roman" w:hAnsi="Times New Roman" w:cs="Times New Roman"/>
          <w:sz w:val="24"/>
          <w:szCs w:val="24"/>
          <w:lang w:val="en-US"/>
        </w:rPr>
        <w:t xml:space="preserve"> </w:t>
      </w:r>
      <w:proofErr w:type="spellStart"/>
      <w:r w:rsidR="00CA3474" w:rsidRPr="00D91DE2">
        <w:rPr>
          <w:rFonts w:ascii="Times New Roman" w:hAnsi="Times New Roman" w:cs="Times New Roman"/>
          <w:sz w:val="24"/>
          <w:szCs w:val="24"/>
          <w:lang w:val="en-US"/>
        </w:rPr>
        <w:t>Hasil</w:t>
      </w:r>
      <w:proofErr w:type="spellEnd"/>
      <w:r w:rsidR="00CA3474" w:rsidRPr="00D91DE2">
        <w:rPr>
          <w:rFonts w:ascii="Times New Roman" w:hAnsi="Times New Roman" w:cs="Times New Roman"/>
          <w:sz w:val="24"/>
          <w:szCs w:val="24"/>
          <w:lang w:val="en-US"/>
        </w:rPr>
        <w:t xml:space="preserve"> </w:t>
      </w:r>
      <w:proofErr w:type="spellStart"/>
      <w:r w:rsidR="00CA3474" w:rsidRPr="00D91DE2">
        <w:rPr>
          <w:rFonts w:ascii="Times New Roman" w:hAnsi="Times New Roman" w:cs="Times New Roman"/>
          <w:sz w:val="24"/>
          <w:szCs w:val="24"/>
          <w:lang w:val="en-US"/>
        </w:rPr>
        <w:t>penelitian</w:t>
      </w:r>
      <w:proofErr w:type="spellEnd"/>
      <w:r w:rsidR="00CA3474" w:rsidRPr="00D91DE2">
        <w:rPr>
          <w:rFonts w:ascii="Times New Roman" w:hAnsi="Times New Roman" w:cs="Times New Roman"/>
          <w:sz w:val="24"/>
          <w:szCs w:val="24"/>
          <w:lang w:val="en-US"/>
        </w:rPr>
        <w:t xml:space="preserve"> </w:t>
      </w:r>
      <w:proofErr w:type="spellStart"/>
      <w:r w:rsidR="00CA3474" w:rsidRPr="00D91DE2">
        <w:rPr>
          <w:rFonts w:ascii="Times New Roman" w:hAnsi="Times New Roman" w:cs="Times New Roman"/>
          <w:sz w:val="24"/>
          <w:szCs w:val="24"/>
          <w:lang w:val="en-US"/>
        </w:rPr>
        <w:t>ini</w:t>
      </w:r>
      <w:proofErr w:type="spellEnd"/>
      <w:r w:rsidR="00CA3474" w:rsidRPr="00D91DE2">
        <w:rPr>
          <w:rFonts w:ascii="Times New Roman" w:hAnsi="Times New Roman" w:cs="Times New Roman"/>
          <w:sz w:val="24"/>
          <w:szCs w:val="24"/>
          <w:lang w:val="en-US"/>
        </w:rPr>
        <w:t xml:space="preserve"> </w:t>
      </w:r>
      <w:proofErr w:type="spellStart"/>
      <w:r w:rsidR="00CA3474" w:rsidRPr="00D91DE2">
        <w:rPr>
          <w:rFonts w:ascii="Times New Roman" w:hAnsi="Times New Roman" w:cs="Times New Roman"/>
          <w:sz w:val="24"/>
          <w:szCs w:val="24"/>
          <w:lang w:val="en-US"/>
        </w:rPr>
        <w:t>dapat</w:t>
      </w:r>
      <w:proofErr w:type="spellEnd"/>
      <w:r w:rsidR="00CA3474" w:rsidRPr="00D91DE2">
        <w:rPr>
          <w:rFonts w:ascii="Times New Roman" w:hAnsi="Times New Roman" w:cs="Times New Roman"/>
          <w:sz w:val="24"/>
          <w:szCs w:val="24"/>
          <w:lang w:val="en-US"/>
        </w:rPr>
        <w:t xml:space="preserve"> </w:t>
      </w:r>
      <w:proofErr w:type="spellStart"/>
      <w:r w:rsidR="00CA3474" w:rsidRPr="00D91DE2">
        <w:rPr>
          <w:rFonts w:ascii="Times New Roman" w:hAnsi="Times New Roman" w:cs="Times New Roman"/>
          <w:sz w:val="24"/>
          <w:szCs w:val="24"/>
          <w:lang w:val="en-US"/>
        </w:rPr>
        <w:t>disimpulkan</w:t>
      </w:r>
      <w:proofErr w:type="spellEnd"/>
      <w:r w:rsidR="00CA3474" w:rsidRPr="00D91DE2">
        <w:rPr>
          <w:rFonts w:ascii="Times New Roman" w:hAnsi="Times New Roman" w:cs="Times New Roman"/>
          <w:sz w:val="24"/>
          <w:szCs w:val="24"/>
          <w:lang w:val="en-US"/>
        </w:rPr>
        <w:t xml:space="preserve"> </w:t>
      </w:r>
      <w:proofErr w:type="spellStart"/>
      <w:r w:rsidR="00CA3474" w:rsidRPr="00D91DE2">
        <w:rPr>
          <w:rFonts w:ascii="Times New Roman" w:hAnsi="Times New Roman" w:cs="Times New Roman"/>
          <w:sz w:val="24"/>
          <w:szCs w:val="24"/>
          <w:lang w:val="en-US"/>
        </w:rPr>
        <w:t>bahwa</w:t>
      </w:r>
      <w:proofErr w:type="spellEnd"/>
      <w:r w:rsidR="00CA3474" w:rsidRPr="00D91DE2">
        <w:rPr>
          <w:rFonts w:ascii="Times New Roman" w:hAnsi="Times New Roman" w:cs="Times New Roman"/>
          <w:sz w:val="24"/>
          <w:szCs w:val="24"/>
          <w:lang w:val="en-US"/>
        </w:rPr>
        <w:t xml:space="preserve"> </w:t>
      </w:r>
      <w:proofErr w:type="spellStart"/>
      <w:r w:rsidR="00CA3474" w:rsidRPr="00D91DE2">
        <w:rPr>
          <w:rFonts w:ascii="Times New Roman" w:hAnsi="Times New Roman" w:cs="Times New Roman"/>
          <w:sz w:val="24"/>
          <w:szCs w:val="24"/>
          <w:lang w:val="en-US"/>
        </w:rPr>
        <w:t>ada</w:t>
      </w:r>
      <w:proofErr w:type="spellEnd"/>
      <w:r w:rsidR="00CA3474" w:rsidRPr="00D91DE2">
        <w:rPr>
          <w:rFonts w:ascii="Times New Roman" w:hAnsi="Times New Roman" w:cs="Times New Roman"/>
          <w:sz w:val="24"/>
          <w:szCs w:val="24"/>
          <w:lang w:val="en-US"/>
        </w:rPr>
        <w:t xml:space="preserve"> </w:t>
      </w:r>
      <w:r w:rsidR="00CA3474" w:rsidRPr="00D91DE2">
        <w:rPr>
          <w:rFonts w:ascii="Times New Roman" w:hAnsi="Times New Roman" w:cs="Times New Roman"/>
          <w:sz w:val="24"/>
          <w:szCs w:val="24"/>
        </w:rPr>
        <w:t xml:space="preserve">pengaruh </w:t>
      </w:r>
      <w:r w:rsidR="00CA3474" w:rsidRPr="00D91DE2">
        <w:rPr>
          <w:rFonts w:ascii="Times New Roman" w:hAnsi="Times New Roman" w:cs="Times New Roman"/>
          <w:sz w:val="24"/>
          <w:szCs w:val="24"/>
          <w:lang w:val="en-US"/>
        </w:rPr>
        <w:t xml:space="preserve"> </w:t>
      </w:r>
      <w:r w:rsidR="00AB7483" w:rsidRPr="00AB7483">
        <w:rPr>
          <w:rFonts w:ascii="Times New Roman" w:hAnsi="Times New Roman" w:cs="Times New Roman"/>
          <w:i/>
          <w:sz w:val="24"/>
          <w:szCs w:val="24"/>
        </w:rPr>
        <w:t>Health Promotion</w:t>
      </w:r>
      <w:r w:rsidR="00CA3474" w:rsidRPr="00D91DE2">
        <w:rPr>
          <w:rFonts w:ascii="Times New Roman" w:hAnsi="Times New Roman" w:cs="Times New Roman"/>
          <w:sz w:val="24"/>
          <w:szCs w:val="24"/>
        </w:rPr>
        <w:t xml:space="preserve"> dengan pendekatan keluarga terhadap kemandirian keluarga memodifikasi diet hipertensi</w:t>
      </w:r>
      <w:r w:rsidR="00CA3474" w:rsidRPr="00D91DE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CA3474" w:rsidRPr="00D91DE2">
        <w:rPr>
          <w:rFonts w:ascii="Times New Roman" w:hAnsi="Times New Roman" w:cs="Times New Roman"/>
          <w:sz w:val="24"/>
          <w:szCs w:val="24"/>
        </w:rPr>
        <w:t xml:space="preserve">Terdapat perbedaan nilai </w:t>
      </w:r>
      <w:r w:rsidR="00CA3474" w:rsidRPr="00D91DE2">
        <w:rPr>
          <w:rFonts w:ascii="Times New Roman" w:hAnsi="Times New Roman" w:cs="Times New Roman"/>
          <w:sz w:val="24"/>
          <w:szCs w:val="24"/>
          <w:lang w:val="en-US"/>
        </w:rPr>
        <w:t xml:space="preserve">yang </w:t>
      </w:r>
      <w:proofErr w:type="spellStart"/>
      <w:r w:rsidR="00CA3474" w:rsidRPr="00D91DE2">
        <w:rPr>
          <w:rFonts w:ascii="Times New Roman" w:hAnsi="Times New Roman" w:cs="Times New Roman"/>
          <w:sz w:val="24"/>
          <w:szCs w:val="24"/>
          <w:lang w:val="en-US"/>
        </w:rPr>
        <w:t>signifikan</w:t>
      </w:r>
      <w:proofErr w:type="spellEnd"/>
      <w:r w:rsidR="00CA3474" w:rsidRPr="00D91DE2">
        <w:rPr>
          <w:rFonts w:ascii="Times New Roman" w:hAnsi="Times New Roman" w:cs="Times New Roman"/>
          <w:sz w:val="24"/>
          <w:szCs w:val="24"/>
          <w:lang w:val="en-US"/>
        </w:rPr>
        <w:t xml:space="preserve"> </w:t>
      </w:r>
      <w:proofErr w:type="spellStart"/>
      <w:r w:rsidR="00CA3474" w:rsidRPr="00D91DE2">
        <w:rPr>
          <w:rFonts w:ascii="Times New Roman" w:hAnsi="Times New Roman" w:cs="Times New Roman"/>
          <w:sz w:val="24"/>
          <w:szCs w:val="24"/>
          <w:lang w:val="en-US"/>
        </w:rPr>
        <w:t>untuk</w:t>
      </w:r>
      <w:proofErr w:type="spellEnd"/>
      <w:r w:rsidR="00CA3474" w:rsidRPr="00D91DE2">
        <w:rPr>
          <w:rFonts w:ascii="Times New Roman" w:hAnsi="Times New Roman" w:cs="Times New Roman"/>
          <w:sz w:val="24"/>
          <w:szCs w:val="24"/>
          <w:lang w:val="en-US"/>
        </w:rPr>
        <w:t xml:space="preserve"> </w:t>
      </w:r>
      <w:r w:rsidR="00CA3474" w:rsidRPr="00D91DE2">
        <w:rPr>
          <w:rFonts w:ascii="Times New Roman" w:hAnsi="Times New Roman" w:cs="Times New Roman"/>
          <w:sz w:val="24"/>
          <w:szCs w:val="24"/>
        </w:rPr>
        <w:t xml:space="preserve">pengetahuan, sikap dan perilaku kemandirian keluarga dalam modifikasi diet Hipertensi </w:t>
      </w:r>
      <w:proofErr w:type="spellStart"/>
      <w:r w:rsidR="00CA3474" w:rsidRPr="00D91DE2">
        <w:rPr>
          <w:rFonts w:ascii="Times New Roman" w:hAnsi="Times New Roman" w:cs="Times New Roman"/>
          <w:sz w:val="24"/>
          <w:szCs w:val="24"/>
          <w:lang w:val="en-US"/>
        </w:rPr>
        <w:t>pada</w:t>
      </w:r>
      <w:proofErr w:type="spellEnd"/>
      <w:r w:rsidR="00CA3474" w:rsidRPr="00D91DE2">
        <w:rPr>
          <w:rFonts w:ascii="Times New Roman" w:hAnsi="Times New Roman" w:cs="Times New Roman"/>
          <w:sz w:val="24"/>
          <w:szCs w:val="24"/>
        </w:rPr>
        <w:t xml:space="preserve"> kelompok intervensi </w:t>
      </w:r>
      <w:proofErr w:type="spellStart"/>
      <w:r w:rsidR="00CA3474" w:rsidRPr="00D91DE2">
        <w:rPr>
          <w:rFonts w:ascii="Times New Roman" w:hAnsi="Times New Roman" w:cs="Times New Roman"/>
          <w:sz w:val="24"/>
          <w:szCs w:val="24"/>
          <w:lang w:val="en-US"/>
        </w:rPr>
        <w:lastRenderedPageBreak/>
        <w:t>dibandingkan</w:t>
      </w:r>
      <w:proofErr w:type="spellEnd"/>
      <w:r w:rsidR="00CA3474" w:rsidRPr="00D91DE2">
        <w:rPr>
          <w:rFonts w:ascii="Times New Roman" w:hAnsi="Times New Roman" w:cs="Times New Roman"/>
          <w:sz w:val="24"/>
          <w:szCs w:val="24"/>
          <w:lang w:val="en-US"/>
        </w:rPr>
        <w:t xml:space="preserve"> </w:t>
      </w:r>
      <w:proofErr w:type="spellStart"/>
      <w:r w:rsidR="00CA3474" w:rsidRPr="00D91DE2">
        <w:rPr>
          <w:rFonts w:ascii="Times New Roman" w:hAnsi="Times New Roman" w:cs="Times New Roman"/>
          <w:sz w:val="24"/>
          <w:szCs w:val="24"/>
          <w:lang w:val="en-US"/>
        </w:rPr>
        <w:t>pada</w:t>
      </w:r>
      <w:proofErr w:type="spellEnd"/>
      <w:r w:rsidR="00CA3474" w:rsidRPr="00D91DE2">
        <w:rPr>
          <w:rFonts w:ascii="Times New Roman" w:hAnsi="Times New Roman" w:cs="Times New Roman"/>
          <w:sz w:val="24"/>
          <w:szCs w:val="24"/>
        </w:rPr>
        <w:t xml:space="preserve"> kelompok control sesudah </w:t>
      </w:r>
      <w:proofErr w:type="spellStart"/>
      <w:r w:rsidR="00CA3474" w:rsidRPr="00D91DE2">
        <w:rPr>
          <w:rFonts w:ascii="Times New Roman" w:hAnsi="Times New Roman" w:cs="Times New Roman"/>
          <w:sz w:val="24"/>
          <w:szCs w:val="24"/>
          <w:lang w:val="en-US"/>
        </w:rPr>
        <w:t>diberikan</w:t>
      </w:r>
      <w:proofErr w:type="spellEnd"/>
      <w:r w:rsidR="00CA3474" w:rsidRPr="00D91DE2">
        <w:rPr>
          <w:rFonts w:ascii="Times New Roman" w:hAnsi="Times New Roman" w:cs="Times New Roman"/>
          <w:sz w:val="24"/>
          <w:szCs w:val="24"/>
          <w:lang w:val="en-US"/>
        </w:rPr>
        <w:t xml:space="preserve"> </w:t>
      </w:r>
      <w:proofErr w:type="spellStart"/>
      <w:r w:rsidR="00CA3474" w:rsidRPr="00D91DE2">
        <w:rPr>
          <w:rFonts w:ascii="Times New Roman" w:hAnsi="Times New Roman" w:cs="Times New Roman"/>
          <w:sz w:val="24"/>
          <w:szCs w:val="24"/>
          <w:lang w:val="en-US"/>
        </w:rPr>
        <w:t>intervensi</w:t>
      </w:r>
      <w:proofErr w:type="spellEnd"/>
      <w:r w:rsidR="00CA3474" w:rsidRPr="00D91DE2">
        <w:rPr>
          <w:rFonts w:ascii="Times New Roman" w:hAnsi="Times New Roman" w:cs="Times New Roman"/>
          <w:sz w:val="24"/>
          <w:szCs w:val="24"/>
          <w:lang w:val="en-US"/>
        </w:rPr>
        <w:t>.</w:t>
      </w:r>
    </w:p>
    <w:p w:rsidR="00D91DE2" w:rsidRDefault="00CA3474" w:rsidP="00D91DE2">
      <w:pPr>
        <w:pStyle w:val="ListParagraph"/>
        <w:spacing w:after="200" w:line="360" w:lineRule="auto"/>
        <w:ind w:left="0" w:firstLine="567"/>
        <w:jc w:val="both"/>
        <w:rPr>
          <w:rFonts w:ascii="Times New Roman" w:hAnsi="Times New Roman" w:cs="Times New Roman"/>
          <w:sz w:val="24"/>
          <w:szCs w:val="24"/>
          <w:lang w:val="en-US"/>
        </w:rPr>
      </w:pPr>
      <w:r w:rsidRPr="00D91DE2">
        <w:rPr>
          <w:rFonts w:ascii="Times New Roman" w:hAnsi="Times New Roman" w:cs="Times New Roman"/>
          <w:sz w:val="24"/>
          <w:szCs w:val="24"/>
        </w:rPr>
        <w:t xml:space="preserve">Bagi pihak </w:t>
      </w:r>
      <w:r w:rsidR="00D32246" w:rsidRPr="00D91DE2">
        <w:rPr>
          <w:rFonts w:ascii="Times New Roman" w:hAnsi="Times New Roman" w:cs="Times New Roman"/>
          <w:sz w:val="24"/>
          <w:szCs w:val="24"/>
        </w:rPr>
        <w:t xml:space="preserve">Puskesmas Sungai Jingah </w:t>
      </w:r>
      <w:proofErr w:type="spellStart"/>
      <w:r w:rsidR="00D32246" w:rsidRPr="00D91DE2">
        <w:rPr>
          <w:rFonts w:ascii="Times New Roman" w:hAnsi="Times New Roman" w:cs="Times New Roman"/>
          <w:sz w:val="24"/>
          <w:szCs w:val="24"/>
          <w:lang w:val="en-US"/>
        </w:rPr>
        <w:t>diharapkan</w:t>
      </w:r>
      <w:proofErr w:type="spellEnd"/>
      <w:r w:rsidRPr="00D91DE2">
        <w:rPr>
          <w:rFonts w:ascii="Times New Roman" w:hAnsi="Times New Roman" w:cs="Times New Roman"/>
          <w:sz w:val="24"/>
          <w:szCs w:val="24"/>
        </w:rPr>
        <w:t xml:space="preserve"> dapat mengoptimalkan kembali para tenaga kesehatan</w:t>
      </w:r>
      <w:r w:rsidRPr="00D91DE2">
        <w:rPr>
          <w:rFonts w:ascii="Times New Roman" w:hAnsi="Times New Roman" w:cs="Times New Roman"/>
          <w:i/>
          <w:sz w:val="24"/>
          <w:szCs w:val="24"/>
        </w:rPr>
        <w:t xml:space="preserve"> </w:t>
      </w:r>
      <w:r w:rsidRPr="00D91DE2">
        <w:rPr>
          <w:rFonts w:ascii="Times New Roman" w:hAnsi="Times New Roman" w:cs="Times New Roman"/>
          <w:sz w:val="24"/>
          <w:szCs w:val="24"/>
        </w:rPr>
        <w:t xml:space="preserve">dalam pelaksanaan </w:t>
      </w:r>
      <w:r w:rsidR="00AB7483" w:rsidRPr="00AB7483">
        <w:rPr>
          <w:rFonts w:ascii="Times New Roman" w:hAnsi="Times New Roman" w:cs="Times New Roman"/>
          <w:i/>
          <w:sz w:val="24"/>
          <w:szCs w:val="24"/>
        </w:rPr>
        <w:t>Health Promotion</w:t>
      </w:r>
      <w:r w:rsidRPr="00D91DE2">
        <w:rPr>
          <w:rFonts w:ascii="Times New Roman" w:hAnsi="Times New Roman" w:cs="Times New Roman"/>
          <w:i/>
          <w:sz w:val="24"/>
          <w:szCs w:val="24"/>
        </w:rPr>
        <w:t xml:space="preserve"> </w:t>
      </w:r>
      <w:r w:rsidRPr="00D91DE2">
        <w:rPr>
          <w:rFonts w:ascii="Times New Roman" w:hAnsi="Times New Roman" w:cs="Times New Roman"/>
          <w:sz w:val="24"/>
          <w:szCs w:val="24"/>
        </w:rPr>
        <w:t>kepada masyarakat khususnya dengan pendekatan keluarga dalam penanganan penyakit Hipertensi dirumah. Pada penanganan pasien hipertensi khususnya lansia dapat dibuat sebuah program yang mewajibkan keluarga untuk mendampingi setiap program pengobatan lansia dipuskesmas misalkan seminar atau penyuluhan kepada keluarga.</w:t>
      </w:r>
      <w:r w:rsidR="00D91DE2">
        <w:rPr>
          <w:rFonts w:ascii="Times New Roman" w:hAnsi="Times New Roman" w:cs="Times New Roman"/>
          <w:sz w:val="24"/>
          <w:szCs w:val="24"/>
          <w:lang w:val="en-US"/>
        </w:rPr>
        <w:t xml:space="preserve"> </w:t>
      </w:r>
      <w:r w:rsidRPr="00D91DE2">
        <w:rPr>
          <w:rFonts w:ascii="Times New Roman" w:hAnsi="Times New Roman" w:cs="Times New Roman"/>
          <w:sz w:val="24"/>
          <w:szCs w:val="24"/>
        </w:rPr>
        <w:t xml:space="preserve">Bagi Perawat hendaknya dapat secara langsung memberikan </w:t>
      </w:r>
      <w:r w:rsidR="00AB7483" w:rsidRPr="00AB7483">
        <w:rPr>
          <w:rFonts w:ascii="Times New Roman" w:hAnsi="Times New Roman" w:cs="Times New Roman"/>
          <w:i/>
          <w:sz w:val="24"/>
          <w:szCs w:val="24"/>
        </w:rPr>
        <w:t>Health Promotion</w:t>
      </w:r>
      <w:r w:rsidRPr="00D91DE2">
        <w:rPr>
          <w:rFonts w:ascii="Times New Roman" w:hAnsi="Times New Roman" w:cs="Times New Roman"/>
          <w:sz w:val="24"/>
          <w:szCs w:val="24"/>
        </w:rPr>
        <w:t xml:space="preserve"> dengan pendekatan keluarga dalam upaya </w:t>
      </w:r>
      <w:r w:rsidRPr="00D91DE2">
        <w:rPr>
          <w:rFonts w:ascii="Times New Roman" w:hAnsi="Times New Roman" w:cs="Times New Roman"/>
          <w:i/>
          <w:sz w:val="24"/>
          <w:szCs w:val="24"/>
        </w:rPr>
        <w:t>preventif</w:t>
      </w:r>
      <w:r w:rsidRPr="00D91DE2">
        <w:rPr>
          <w:rFonts w:ascii="Times New Roman" w:hAnsi="Times New Roman" w:cs="Times New Roman"/>
          <w:sz w:val="24"/>
          <w:szCs w:val="24"/>
        </w:rPr>
        <w:t xml:space="preserve"> dan </w:t>
      </w:r>
      <w:r w:rsidRPr="00D91DE2">
        <w:rPr>
          <w:rFonts w:ascii="Times New Roman" w:hAnsi="Times New Roman" w:cs="Times New Roman"/>
          <w:i/>
          <w:sz w:val="24"/>
          <w:szCs w:val="24"/>
        </w:rPr>
        <w:t>rehabilitatif</w:t>
      </w:r>
      <w:r w:rsidRPr="00D91DE2">
        <w:rPr>
          <w:rFonts w:ascii="Times New Roman" w:hAnsi="Times New Roman" w:cs="Times New Roman"/>
          <w:sz w:val="24"/>
          <w:szCs w:val="24"/>
        </w:rPr>
        <w:t xml:space="preserve"> pada kasus hipertensi maupun penyakit lainnya khususnya pada pasien lansia.</w:t>
      </w:r>
    </w:p>
    <w:p w:rsidR="00D91DE2" w:rsidRPr="00D91DE2" w:rsidRDefault="00CA3474" w:rsidP="00D91DE2">
      <w:pPr>
        <w:pStyle w:val="ListParagraph"/>
        <w:spacing w:after="200" w:line="360" w:lineRule="auto"/>
        <w:ind w:left="0" w:firstLine="567"/>
        <w:jc w:val="both"/>
        <w:rPr>
          <w:rFonts w:ascii="Times New Roman" w:hAnsi="Times New Roman" w:cs="Times New Roman"/>
          <w:sz w:val="24"/>
          <w:szCs w:val="24"/>
          <w:lang w:val="en-US"/>
        </w:rPr>
      </w:pPr>
      <w:r w:rsidRPr="0059024A">
        <w:rPr>
          <w:rFonts w:ascii="Times New Roman" w:hAnsi="Times New Roman" w:cs="Times New Roman"/>
          <w:sz w:val="24"/>
          <w:szCs w:val="24"/>
        </w:rPr>
        <w:t>Metode pendekatan keluarga dapat dijadikan salah satu metode alternatif yang dapat dijadikan acuan dalam asuhan keperawatan pasien hipertensi.</w:t>
      </w:r>
      <w:r w:rsidR="00D91DE2">
        <w:rPr>
          <w:rFonts w:ascii="Times New Roman" w:hAnsi="Times New Roman" w:cs="Times New Roman"/>
          <w:sz w:val="24"/>
          <w:szCs w:val="24"/>
          <w:lang w:val="en-US"/>
        </w:rPr>
        <w:t xml:space="preserve"> </w:t>
      </w:r>
      <w:r w:rsidRPr="00D91DE2">
        <w:rPr>
          <w:rFonts w:ascii="Times New Roman" w:hAnsi="Times New Roman" w:cs="Times New Roman"/>
          <w:sz w:val="24"/>
          <w:szCs w:val="24"/>
        </w:rPr>
        <w:t xml:space="preserve">Penelitian kualitatif untuk menggali lebih dalam mengenai bagaimana kualitas hidup lansia penderita Hipertensi yang menaati diet hipertensi mungkin dapat dipertimbangkan untuk dijadikan penelitian selanjutnya.  </w:t>
      </w:r>
    </w:p>
    <w:p w:rsidR="00FF3E75" w:rsidRDefault="00FF3E75" w:rsidP="00336042">
      <w:pPr>
        <w:ind w:firstLine="567"/>
        <w:rPr>
          <w:rFonts w:ascii="Times New Roman" w:hAnsi="Times New Roman" w:cs="Times New Roman"/>
          <w:sz w:val="24"/>
          <w:szCs w:val="24"/>
          <w:lang w:val="en-US"/>
        </w:rPr>
      </w:pPr>
    </w:p>
    <w:p w:rsidR="005A5BB3" w:rsidRDefault="005A5BB3" w:rsidP="00336042">
      <w:pPr>
        <w:ind w:firstLine="567"/>
        <w:rPr>
          <w:rFonts w:ascii="Times New Roman" w:hAnsi="Times New Roman" w:cs="Times New Roman"/>
          <w:sz w:val="24"/>
          <w:szCs w:val="24"/>
          <w:lang w:val="en-US"/>
        </w:rPr>
      </w:pPr>
    </w:p>
    <w:p w:rsidR="005A5BB3" w:rsidRPr="00D32246" w:rsidRDefault="005A5BB3" w:rsidP="00336042">
      <w:pPr>
        <w:ind w:firstLine="567"/>
        <w:rPr>
          <w:rFonts w:ascii="Times New Roman" w:hAnsi="Times New Roman" w:cs="Times New Roman"/>
          <w:sz w:val="24"/>
          <w:szCs w:val="24"/>
          <w:lang w:val="en-US"/>
        </w:rPr>
      </w:pPr>
    </w:p>
    <w:p w:rsidR="00CA3474" w:rsidRPr="00EE3384" w:rsidRDefault="004A4DEE" w:rsidP="004A4DEE">
      <w:pPr>
        <w:rPr>
          <w:rFonts w:ascii="Times New Roman" w:hAnsi="Times New Roman" w:cs="Times New Roman"/>
          <w:b/>
          <w:sz w:val="24"/>
          <w:szCs w:val="24"/>
          <w:lang w:val="en-US"/>
        </w:rPr>
      </w:pPr>
      <w:r w:rsidRPr="00EE3384">
        <w:rPr>
          <w:rFonts w:ascii="Times New Roman" w:hAnsi="Times New Roman" w:cs="Times New Roman"/>
          <w:b/>
          <w:sz w:val="24"/>
          <w:szCs w:val="24"/>
          <w:lang w:val="en-US"/>
        </w:rPr>
        <w:t xml:space="preserve">DAFTAR </w:t>
      </w:r>
      <w:r w:rsidR="00D91DE2">
        <w:rPr>
          <w:rFonts w:ascii="Times New Roman" w:hAnsi="Times New Roman" w:cs="Times New Roman"/>
          <w:b/>
          <w:sz w:val="24"/>
          <w:szCs w:val="24"/>
          <w:lang w:val="en-US"/>
        </w:rPr>
        <w:t>PUSTAKA</w:t>
      </w:r>
    </w:p>
    <w:p w:rsidR="00CA3474" w:rsidRPr="00D32246" w:rsidRDefault="00CA3474" w:rsidP="00336042">
      <w:pPr>
        <w:ind w:firstLine="567"/>
        <w:rPr>
          <w:rFonts w:ascii="Times New Roman" w:hAnsi="Times New Roman" w:cs="Times New Roman"/>
          <w:sz w:val="24"/>
          <w:szCs w:val="24"/>
          <w:lang w:val="en-US"/>
        </w:rPr>
      </w:pPr>
    </w:p>
    <w:p w:rsidR="00FF3E75" w:rsidRPr="00FF3E75" w:rsidRDefault="00FF3E75" w:rsidP="00D91DE2">
      <w:pPr>
        <w:pStyle w:val="Bibliography"/>
        <w:spacing w:before="240"/>
        <w:ind w:left="567" w:hanging="567"/>
        <w:jc w:val="both"/>
        <w:rPr>
          <w:rFonts w:ascii="Times New Roman" w:hAnsi="Times New Roman" w:cs="Times New Roman"/>
          <w:noProof/>
          <w:sz w:val="24"/>
          <w:szCs w:val="24"/>
        </w:rPr>
      </w:pPr>
      <w:r w:rsidRPr="00FF3E75">
        <w:rPr>
          <w:rFonts w:ascii="Times New Roman" w:hAnsi="Times New Roman" w:cs="Times New Roman"/>
          <w:sz w:val="24"/>
          <w:szCs w:val="24"/>
          <w:lang w:val="en-US"/>
        </w:rPr>
        <w:lastRenderedPageBreak/>
        <w:fldChar w:fldCharType="begin"/>
      </w:r>
      <w:r w:rsidRPr="00FF3E75">
        <w:rPr>
          <w:rFonts w:ascii="Times New Roman" w:hAnsi="Times New Roman" w:cs="Times New Roman"/>
          <w:sz w:val="24"/>
          <w:szCs w:val="24"/>
          <w:lang w:val="en-US"/>
        </w:rPr>
        <w:instrText xml:space="preserve"> BIBLIOGRAPHY  \l 1033 </w:instrText>
      </w:r>
      <w:r w:rsidRPr="00FF3E75">
        <w:rPr>
          <w:rFonts w:ascii="Times New Roman" w:hAnsi="Times New Roman" w:cs="Times New Roman"/>
          <w:sz w:val="24"/>
          <w:szCs w:val="24"/>
          <w:lang w:val="en-US"/>
        </w:rPr>
        <w:fldChar w:fldCharType="separate"/>
      </w:r>
      <w:r w:rsidRPr="00FF3E75">
        <w:rPr>
          <w:rFonts w:ascii="Times New Roman" w:hAnsi="Times New Roman" w:cs="Times New Roman"/>
          <w:noProof/>
          <w:sz w:val="24"/>
          <w:szCs w:val="24"/>
        </w:rPr>
        <w:t xml:space="preserve">Friedman, M., 2010. </w:t>
      </w:r>
      <w:r w:rsidRPr="00FF3E75">
        <w:rPr>
          <w:rFonts w:ascii="Times New Roman" w:hAnsi="Times New Roman" w:cs="Times New Roman"/>
          <w:i/>
          <w:iCs/>
          <w:noProof/>
          <w:sz w:val="24"/>
          <w:szCs w:val="24"/>
        </w:rPr>
        <w:t xml:space="preserve">Buku Ajar Keperawatan keluarga : Riset, Teori, dan Praktek.. </w:t>
      </w:r>
      <w:r w:rsidRPr="00FF3E75">
        <w:rPr>
          <w:rFonts w:ascii="Times New Roman" w:hAnsi="Times New Roman" w:cs="Times New Roman"/>
          <w:noProof/>
          <w:sz w:val="24"/>
          <w:szCs w:val="24"/>
        </w:rPr>
        <w:t>5 ed. Jakarta: EGC.</w:t>
      </w:r>
    </w:p>
    <w:p w:rsidR="00FF3E75" w:rsidRPr="00FF3E75" w:rsidRDefault="00FF3E75" w:rsidP="00D91DE2">
      <w:pPr>
        <w:pStyle w:val="Bibliography"/>
        <w:spacing w:before="240"/>
        <w:ind w:left="567" w:hanging="567"/>
        <w:jc w:val="both"/>
        <w:rPr>
          <w:rFonts w:ascii="Times New Roman" w:hAnsi="Times New Roman" w:cs="Times New Roman"/>
          <w:noProof/>
          <w:sz w:val="24"/>
          <w:szCs w:val="24"/>
        </w:rPr>
      </w:pPr>
      <w:r w:rsidRPr="00FF3E75">
        <w:rPr>
          <w:rFonts w:ascii="Times New Roman" w:hAnsi="Times New Roman" w:cs="Times New Roman"/>
          <w:noProof/>
          <w:sz w:val="24"/>
          <w:szCs w:val="24"/>
        </w:rPr>
        <w:t xml:space="preserve">KemenkesRI, 2014. Infodatin 2014. </w:t>
      </w:r>
      <w:r w:rsidRPr="00FF3E75">
        <w:rPr>
          <w:rFonts w:ascii="Times New Roman" w:hAnsi="Times New Roman" w:cs="Times New Roman"/>
          <w:i/>
          <w:iCs/>
          <w:noProof/>
          <w:sz w:val="24"/>
          <w:szCs w:val="24"/>
        </w:rPr>
        <w:t xml:space="preserve">Hipertensi; Mencegah dan Mengontrol Hipertensi Agar Terhindar dari Kerusakan Organ Jantung, Otak dan Ginjal. </w:t>
      </w:r>
      <w:r w:rsidRPr="00FF3E75">
        <w:rPr>
          <w:rFonts w:ascii="Times New Roman" w:hAnsi="Times New Roman" w:cs="Times New Roman"/>
          <w:noProof/>
          <w:sz w:val="24"/>
          <w:szCs w:val="24"/>
        </w:rPr>
        <w:t xml:space="preserve">. </w:t>
      </w:r>
    </w:p>
    <w:p w:rsidR="00FF3E75" w:rsidRPr="00FF3E75" w:rsidRDefault="00FF3E75" w:rsidP="00D91DE2">
      <w:pPr>
        <w:pStyle w:val="Bibliography"/>
        <w:spacing w:before="240"/>
        <w:ind w:left="567" w:hanging="567"/>
        <w:jc w:val="both"/>
        <w:rPr>
          <w:rFonts w:ascii="Times New Roman" w:hAnsi="Times New Roman" w:cs="Times New Roman"/>
          <w:noProof/>
          <w:sz w:val="24"/>
          <w:szCs w:val="24"/>
        </w:rPr>
      </w:pPr>
      <w:r w:rsidRPr="00FF3E75">
        <w:rPr>
          <w:rFonts w:ascii="Times New Roman" w:hAnsi="Times New Roman" w:cs="Times New Roman"/>
          <w:noProof/>
          <w:sz w:val="24"/>
          <w:szCs w:val="24"/>
        </w:rPr>
        <w:t xml:space="preserve">KemenkesRI, 2018. Hasil Utama Riskesda 2018. </w:t>
      </w:r>
    </w:p>
    <w:p w:rsidR="00FF3E75" w:rsidRPr="00FF3E75" w:rsidRDefault="00FF3E75" w:rsidP="00D91DE2">
      <w:pPr>
        <w:pStyle w:val="Bibliography"/>
        <w:spacing w:before="240"/>
        <w:ind w:left="567" w:hanging="567"/>
        <w:jc w:val="both"/>
        <w:rPr>
          <w:rFonts w:ascii="Times New Roman" w:hAnsi="Times New Roman" w:cs="Times New Roman"/>
          <w:noProof/>
          <w:sz w:val="24"/>
          <w:szCs w:val="24"/>
        </w:rPr>
      </w:pPr>
      <w:r w:rsidRPr="00FF3E75">
        <w:rPr>
          <w:rFonts w:ascii="Times New Roman" w:hAnsi="Times New Roman" w:cs="Times New Roman"/>
          <w:noProof/>
          <w:sz w:val="24"/>
          <w:szCs w:val="24"/>
        </w:rPr>
        <w:t xml:space="preserve">Lundy, K. S., Janes, S, 2009. </w:t>
      </w:r>
      <w:r w:rsidRPr="00FF3E75">
        <w:rPr>
          <w:rFonts w:ascii="Times New Roman" w:hAnsi="Times New Roman" w:cs="Times New Roman"/>
          <w:i/>
          <w:iCs/>
          <w:noProof/>
          <w:sz w:val="24"/>
          <w:szCs w:val="24"/>
        </w:rPr>
        <w:t xml:space="preserve">Community Health Nursing Caring For the Public’s Health.. </w:t>
      </w:r>
      <w:r w:rsidRPr="00FF3E75">
        <w:rPr>
          <w:rFonts w:ascii="Times New Roman" w:hAnsi="Times New Roman" w:cs="Times New Roman"/>
          <w:noProof/>
          <w:sz w:val="24"/>
          <w:szCs w:val="24"/>
        </w:rPr>
        <w:t>Philadelphia: Elsevier.</w:t>
      </w:r>
    </w:p>
    <w:p w:rsidR="00FF3E75" w:rsidRPr="00FF3E75" w:rsidRDefault="00FF3E75" w:rsidP="00D91DE2">
      <w:pPr>
        <w:pStyle w:val="Bibliography"/>
        <w:spacing w:before="240"/>
        <w:ind w:left="567" w:hanging="567"/>
        <w:jc w:val="both"/>
        <w:rPr>
          <w:rFonts w:ascii="Times New Roman" w:hAnsi="Times New Roman" w:cs="Times New Roman"/>
          <w:noProof/>
          <w:sz w:val="24"/>
          <w:szCs w:val="24"/>
        </w:rPr>
      </w:pPr>
      <w:r w:rsidRPr="00FF3E75">
        <w:rPr>
          <w:rFonts w:ascii="Times New Roman" w:hAnsi="Times New Roman" w:cs="Times New Roman"/>
          <w:noProof/>
          <w:sz w:val="24"/>
          <w:szCs w:val="24"/>
        </w:rPr>
        <w:t xml:space="preserve">Nisa, N. J., 2014. Diet Hipertensi Untuk Mengontrol Tekanan Darah Pada Lansia Dengan Hipertensi.. </w:t>
      </w:r>
      <w:r w:rsidRPr="00FF3E75">
        <w:rPr>
          <w:rFonts w:ascii="Times New Roman" w:hAnsi="Times New Roman" w:cs="Times New Roman"/>
          <w:i/>
          <w:iCs/>
          <w:noProof/>
          <w:sz w:val="24"/>
          <w:szCs w:val="24"/>
        </w:rPr>
        <w:t>Fakultas Ilmu Keperawatan Universitas Indonesia. .</w:t>
      </w:r>
    </w:p>
    <w:p w:rsidR="00FF3E75" w:rsidRPr="00FF3E75" w:rsidRDefault="00FF3E75" w:rsidP="00D91DE2">
      <w:pPr>
        <w:pStyle w:val="Bibliography"/>
        <w:spacing w:before="240"/>
        <w:ind w:left="567" w:hanging="567"/>
        <w:jc w:val="both"/>
        <w:rPr>
          <w:rFonts w:ascii="Times New Roman" w:hAnsi="Times New Roman" w:cs="Times New Roman"/>
          <w:noProof/>
          <w:sz w:val="24"/>
          <w:szCs w:val="24"/>
        </w:rPr>
      </w:pPr>
      <w:r w:rsidRPr="00FF3E75">
        <w:rPr>
          <w:rFonts w:ascii="Times New Roman" w:hAnsi="Times New Roman" w:cs="Times New Roman"/>
          <w:noProof/>
          <w:sz w:val="24"/>
          <w:szCs w:val="24"/>
        </w:rPr>
        <w:t xml:space="preserve">Pangesti, A., 2012. Gambaran tingkat pengetahuan dan aplikasi kesiapsiagaan bencana pada mahasiswa Fakultas Ilmu Keperawatan Universitas Indonesia tahun 2012.. </w:t>
      </w:r>
      <w:r w:rsidRPr="00FF3E75">
        <w:rPr>
          <w:rFonts w:ascii="Times New Roman" w:hAnsi="Times New Roman" w:cs="Times New Roman"/>
          <w:i/>
          <w:iCs/>
          <w:noProof/>
          <w:sz w:val="24"/>
          <w:szCs w:val="24"/>
        </w:rPr>
        <w:t>Universitas Indonesia.</w:t>
      </w:r>
    </w:p>
    <w:p w:rsidR="00FF3E75" w:rsidRPr="00FF3E75" w:rsidRDefault="00FF3E75" w:rsidP="00D91DE2">
      <w:pPr>
        <w:pStyle w:val="Bibliography"/>
        <w:spacing w:before="240"/>
        <w:ind w:left="567" w:hanging="567"/>
        <w:jc w:val="both"/>
        <w:rPr>
          <w:rFonts w:ascii="Times New Roman" w:hAnsi="Times New Roman" w:cs="Times New Roman"/>
          <w:noProof/>
          <w:sz w:val="24"/>
          <w:szCs w:val="24"/>
        </w:rPr>
      </w:pPr>
      <w:r w:rsidRPr="00FF3E75">
        <w:rPr>
          <w:rFonts w:ascii="Times New Roman" w:hAnsi="Times New Roman" w:cs="Times New Roman"/>
          <w:noProof/>
          <w:sz w:val="24"/>
          <w:szCs w:val="24"/>
        </w:rPr>
        <w:t xml:space="preserve">Rasily, Ar- Oktarisa., Dewi, Puspita Kusuma., 2016. Faktor - Faktor Yang Mempengaruhi Tingkat Pengetahuan Orang Tua Mengenai Kelainan Genetik Penyebab Disabilitas Intelektual Di Kota Semarang.. </w:t>
      </w:r>
      <w:r w:rsidRPr="00FF3E75">
        <w:rPr>
          <w:rFonts w:ascii="Times New Roman" w:hAnsi="Times New Roman" w:cs="Times New Roman"/>
          <w:i/>
          <w:iCs/>
          <w:noProof/>
          <w:sz w:val="24"/>
          <w:szCs w:val="24"/>
        </w:rPr>
        <w:t xml:space="preserve">Jurnal Kedokteran Diponegoro, </w:t>
      </w:r>
      <w:r w:rsidRPr="00FF3E75">
        <w:rPr>
          <w:rFonts w:ascii="Times New Roman" w:hAnsi="Times New Roman" w:cs="Times New Roman"/>
          <w:noProof/>
          <w:sz w:val="24"/>
          <w:szCs w:val="24"/>
        </w:rPr>
        <w:t>Volume 5 nomor 4.</w:t>
      </w:r>
    </w:p>
    <w:p w:rsidR="00FF3E75" w:rsidRPr="00FF3E75" w:rsidRDefault="00FF3E75" w:rsidP="00D91DE2">
      <w:pPr>
        <w:pStyle w:val="Bibliography"/>
        <w:spacing w:before="240"/>
        <w:ind w:left="567" w:hanging="567"/>
        <w:jc w:val="both"/>
        <w:rPr>
          <w:rFonts w:ascii="Times New Roman" w:hAnsi="Times New Roman" w:cs="Times New Roman"/>
          <w:noProof/>
          <w:sz w:val="24"/>
          <w:szCs w:val="24"/>
        </w:rPr>
      </w:pPr>
      <w:r w:rsidRPr="00FF3E75">
        <w:rPr>
          <w:rFonts w:ascii="Times New Roman" w:hAnsi="Times New Roman" w:cs="Times New Roman"/>
          <w:noProof/>
          <w:sz w:val="24"/>
          <w:szCs w:val="24"/>
        </w:rPr>
        <w:t xml:space="preserve">Ristiyanto, Heriyanto, Handayani, Trapsilowati, Pujiati dan Nugroho, 2013. Studi Pencegahan Penularan Leptospirosis di Daerah Persawahan di Kabupaten Bantul, Daerah Istimewa Yogyakarta.. </w:t>
      </w:r>
      <w:r w:rsidRPr="00FF3E75">
        <w:rPr>
          <w:rFonts w:ascii="Times New Roman" w:hAnsi="Times New Roman" w:cs="Times New Roman"/>
          <w:i/>
          <w:iCs/>
          <w:noProof/>
          <w:sz w:val="24"/>
          <w:szCs w:val="24"/>
        </w:rPr>
        <w:t xml:space="preserve">Jurnal Vektora, </w:t>
      </w:r>
      <w:r w:rsidRPr="00FF3E75">
        <w:rPr>
          <w:rFonts w:ascii="Times New Roman" w:hAnsi="Times New Roman" w:cs="Times New Roman"/>
          <w:noProof/>
          <w:sz w:val="24"/>
          <w:szCs w:val="24"/>
        </w:rPr>
        <w:t>Volume Vol. V No. 1.</w:t>
      </w:r>
    </w:p>
    <w:p w:rsidR="00EB347D" w:rsidRPr="00FF3E75" w:rsidRDefault="00FF3E75" w:rsidP="00D91DE2">
      <w:pPr>
        <w:spacing w:before="240"/>
        <w:ind w:left="567" w:hanging="567"/>
        <w:jc w:val="both"/>
        <w:rPr>
          <w:rFonts w:ascii="Times New Roman" w:hAnsi="Times New Roman" w:cs="Times New Roman"/>
          <w:sz w:val="24"/>
          <w:szCs w:val="24"/>
          <w:lang w:val="en-US"/>
        </w:rPr>
      </w:pPr>
      <w:r w:rsidRPr="00FF3E75">
        <w:rPr>
          <w:rFonts w:ascii="Times New Roman" w:hAnsi="Times New Roman" w:cs="Times New Roman"/>
          <w:sz w:val="24"/>
          <w:szCs w:val="24"/>
          <w:lang w:val="en-US"/>
        </w:rPr>
        <w:fldChar w:fldCharType="end"/>
      </w:r>
    </w:p>
    <w:sectPr w:rsidR="00EB347D" w:rsidRPr="00FF3E75" w:rsidSect="00336042">
      <w:type w:val="continuous"/>
      <w:pgSz w:w="11907" w:h="16840" w:code="9"/>
      <w:pgMar w:top="1134" w:right="1134" w:bottom="1134" w:left="1134"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7131" w:rsidRDefault="00F97131">
      <w:r>
        <w:separator/>
      </w:r>
    </w:p>
  </w:endnote>
  <w:endnote w:type="continuationSeparator" w:id="0">
    <w:p w:rsidR="00F97131" w:rsidRDefault="00F97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amzahTimes New Roma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5334659"/>
      <w:docPartObj>
        <w:docPartGallery w:val="Page Numbers (Bottom of Page)"/>
        <w:docPartUnique/>
      </w:docPartObj>
    </w:sdtPr>
    <w:sdtEndPr>
      <w:rPr>
        <w:rFonts w:ascii="Times New Roman" w:hAnsi="Times New Roman" w:cs="Times New Roman"/>
        <w:b/>
        <w:noProof/>
        <w:sz w:val="24"/>
        <w:szCs w:val="24"/>
      </w:rPr>
    </w:sdtEndPr>
    <w:sdtContent>
      <w:p w:rsidR="00D91DE2" w:rsidRPr="00D91DE2" w:rsidRDefault="00D91DE2">
        <w:pPr>
          <w:pStyle w:val="Footer"/>
          <w:jc w:val="right"/>
          <w:rPr>
            <w:rFonts w:ascii="Times New Roman" w:hAnsi="Times New Roman" w:cs="Times New Roman"/>
            <w:b/>
            <w:sz w:val="24"/>
            <w:szCs w:val="24"/>
          </w:rPr>
        </w:pPr>
        <w:r w:rsidRPr="00D91DE2">
          <w:rPr>
            <w:rFonts w:ascii="Times New Roman" w:hAnsi="Times New Roman" w:cs="Times New Roman"/>
            <w:b/>
            <w:sz w:val="24"/>
            <w:szCs w:val="24"/>
          </w:rPr>
          <w:fldChar w:fldCharType="begin"/>
        </w:r>
        <w:r w:rsidRPr="00D91DE2">
          <w:rPr>
            <w:rFonts w:ascii="Times New Roman" w:hAnsi="Times New Roman" w:cs="Times New Roman"/>
            <w:b/>
            <w:sz w:val="24"/>
            <w:szCs w:val="24"/>
          </w:rPr>
          <w:instrText xml:space="preserve"> PAGE   \* MERGEFORMAT </w:instrText>
        </w:r>
        <w:r w:rsidRPr="00D91DE2">
          <w:rPr>
            <w:rFonts w:ascii="Times New Roman" w:hAnsi="Times New Roman" w:cs="Times New Roman"/>
            <w:b/>
            <w:sz w:val="24"/>
            <w:szCs w:val="24"/>
          </w:rPr>
          <w:fldChar w:fldCharType="separate"/>
        </w:r>
        <w:r w:rsidR="001528C3">
          <w:rPr>
            <w:rFonts w:ascii="Times New Roman" w:hAnsi="Times New Roman" w:cs="Times New Roman"/>
            <w:b/>
            <w:noProof/>
            <w:sz w:val="24"/>
            <w:szCs w:val="24"/>
          </w:rPr>
          <w:t>106</w:t>
        </w:r>
        <w:r w:rsidRPr="00D91DE2">
          <w:rPr>
            <w:rFonts w:ascii="Times New Roman" w:hAnsi="Times New Roman" w:cs="Times New Roman"/>
            <w:b/>
            <w:noProof/>
            <w:sz w:val="24"/>
            <w:szCs w:val="24"/>
          </w:rPr>
          <w:fldChar w:fldCharType="end"/>
        </w:r>
      </w:p>
    </w:sdtContent>
  </w:sdt>
  <w:p w:rsidR="007F7400" w:rsidRDefault="007F74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b/>
        <w:sz w:val="24"/>
        <w:szCs w:val="24"/>
      </w:rPr>
      <w:id w:val="-1114596707"/>
      <w:docPartObj>
        <w:docPartGallery w:val="Page Numbers (Bottom of Page)"/>
        <w:docPartUnique/>
      </w:docPartObj>
    </w:sdtPr>
    <w:sdtEndPr>
      <w:rPr>
        <w:noProof/>
      </w:rPr>
    </w:sdtEndPr>
    <w:sdtContent>
      <w:p w:rsidR="000E5E10" w:rsidRPr="00D91DE2" w:rsidRDefault="000E5E10">
        <w:pPr>
          <w:pStyle w:val="Footer"/>
          <w:jc w:val="right"/>
          <w:rPr>
            <w:rFonts w:ascii="Times New Roman" w:hAnsi="Times New Roman" w:cs="Times New Roman"/>
            <w:b/>
            <w:sz w:val="24"/>
            <w:szCs w:val="24"/>
          </w:rPr>
        </w:pPr>
        <w:r w:rsidRPr="00D91DE2">
          <w:rPr>
            <w:rFonts w:ascii="Times New Roman" w:hAnsi="Times New Roman" w:cs="Times New Roman"/>
            <w:b/>
            <w:sz w:val="24"/>
            <w:szCs w:val="24"/>
          </w:rPr>
          <w:fldChar w:fldCharType="begin"/>
        </w:r>
        <w:r w:rsidRPr="00D91DE2">
          <w:rPr>
            <w:rFonts w:ascii="Times New Roman" w:hAnsi="Times New Roman" w:cs="Times New Roman"/>
            <w:b/>
            <w:sz w:val="24"/>
            <w:szCs w:val="24"/>
          </w:rPr>
          <w:instrText xml:space="preserve"> PAGE   \* MERGEFORMAT </w:instrText>
        </w:r>
        <w:r w:rsidRPr="00D91DE2">
          <w:rPr>
            <w:rFonts w:ascii="Times New Roman" w:hAnsi="Times New Roman" w:cs="Times New Roman"/>
            <w:b/>
            <w:sz w:val="24"/>
            <w:szCs w:val="24"/>
          </w:rPr>
          <w:fldChar w:fldCharType="separate"/>
        </w:r>
        <w:r w:rsidR="0037016F">
          <w:rPr>
            <w:rFonts w:ascii="Times New Roman" w:hAnsi="Times New Roman" w:cs="Times New Roman"/>
            <w:b/>
            <w:noProof/>
            <w:sz w:val="24"/>
            <w:szCs w:val="24"/>
          </w:rPr>
          <w:t>100</w:t>
        </w:r>
        <w:r w:rsidRPr="00D91DE2">
          <w:rPr>
            <w:rFonts w:ascii="Times New Roman" w:hAnsi="Times New Roman" w:cs="Times New Roman"/>
            <w:b/>
            <w:noProof/>
            <w:sz w:val="24"/>
            <w:szCs w:val="24"/>
          </w:rPr>
          <w:fldChar w:fldCharType="end"/>
        </w:r>
      </w:p>
    </w:sdtContent>
  </w:sdt>
  <w:p w:rsidR="000E5E10" w:rsidRPr="00D91DE2" w:rsidRDefault="000E5E10">
    <w:pPr>
      <w:pStyle w:val="Footer"/>
      <w:rPr>
        <w:rFonts w:ascii="Times New Roman" w:hAnsi="Times New Roman" w:cs="Times New Roman"/>
        <w:b/>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7131" w:rsidRDefault="00F97131">
      <w:r>
        <w:separator/>
      </w:r>
    </w:p>
  </w:footnote>
  <w:footnote w:type="continuationSeparator" w:id="0">
    <w:p w:rsidR="00F97131" w:rsidRDefault="00F971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400" w:rsidRPr="00D91DE2" w:rsidRDefault="00D91DE2" w:rsidP="00D91DE2">
    <w:pPr>
      <w:shd w:val="clear" w:color="auto" w:fill="FFFFFF"/>
      <w:jc w:val="right"/>
      <w:rPr>
        <w:rFonts w:ascii="Times New Roman" w:eastAsia="Times New Roman" w:hAnsi="Times New Roman" w:cs="Times New Roman"/>
        <w:b/>
        <w:sz w:val="24"/>
        <w:szCs w:val="24"/>
        <w:lang w:val="en-US"/>
      </w:rPr>
    </w:pPr>
    <w:r>
      <w:tab/>
    </w:r>
    <w:r>
      <w:tab/>
    </w:r>
    <w:r w:rsidRPr="000E5E10">
      <w:rPr>
        <w:rFonts w:ascii="Times New Roman" w:eastAsia="Times New Roman" w:hAnsi="Times New Roman" w:cs="Times New Roman"/>
        <w:b/>
        <w:sz w:val="24"/>
        <w:szCs w:val="24"/>
      </w:rPr>
      <w:t>Jurnal Keperawatan Suaka Insan | Volume 5 Edisi I, Juni 2020</w:t>
    </w:r>
  </w:p>
  <w:p w:rsidR="007F7400" w:rsidRDefault="007F740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E10" w:rsidRPr="000E5E10" w:rsidRDefault="000E5E10" w:rsidP="000E5E10">
    <w:pPr>
      <w:shd w:val="clear" w:color="auto" w:fill="FFFFFF"/>
      <w:jc w:val="right"/>
      <w:rPr>
        <w:rFonts w:ascii="Times New Roman" w:eastAsia="Times New Roman" w:hAnsi="Times New Roman" w:cs="Times New Roman"/>
        <w:b/>
        <w:sz w:val="24"/>
        <w:szCs w:val="24"/>
        <w:lang w:val="en-US"/>
      </w:rPr>
    </w:pPr>
    <w:r w:rsidRPr="000E5E10">
      <w:rPr>
        <w:rFonts w:ascii="Times New Roman" w:eastAsia="Times New Roman" w:hAnsi="Times New Roman" w:cs="Times New Roman"/>
        <w:b/>
        <w:sz w:val="24"/>
        <w:szCs w:val="24"/>
      </w:rPr>
      <w:t>Jurnal Keperawatan Suaka Insan | Volume 5 Edisi I, Juni 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C17739"/>
    <w:multiLevelType w:val="hybridMultilevel"/>
    <w:tmpl w:val="A3AA293E"/>
    <w:lvl w:ilvl="0" w:tplc="798C549E">
      <w:start w:val="1"/>
      <w:numFmt w:val="lowerLetter"/>
      <w:lvlText w:val="%1."/>
      <w:lvlJc w:val="left"/>
      <w:pPr>
        <w:ind w:left="1069" w:hanging="360"/>
      </w:pPr>
      <w:rPr>
        <w:rFonts w:ascii="Times New Roman" w:hAnsi="Times New Roman" w:cs="Times New Roman" w:hint="default"/>
        <w:sz w:val="22"/>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628379EF"/>
    <w:multiLevelType w:val="hybridMultilevel"/>
    <w:tmpl w:val="96C6B4A8"/>
    <w:lvl w:ilvl="0" w:tplc="36E20296">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
    <w:nsid w:val="65BE63EE"/>
    <w:multiLevelType w:val="multilevel"/>
    <w:tmpl w:val="50264BF2"/>
    <w:lvl w:ilvl="0">
      <w:start w:val="1"/>
      <w:numFmt w:val="decimal"/>
      <w:lvlText w:val="%1."/>
      <w:lvlJc w:val="left"/>
      <w:pPr>
        <w:ind w:left="36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4848" w:hanging="1440"/>
      </w:pPr>
      <w:rPr>
        <w:rFonts w:hint="default"/>
      </w:rPr>
    </w:lvl>
  </w:abstractNum>
  <w:abstractNum w:abstractNumId="3">
    <w:nsid w:val="741652F8"/>
    <w:multiLevelType w:val="hybridMultilevel"/>
    <w:tmpl w:val="96C6B4A8"/>
    <w:lvl w:ilvl="0" w:tplc="36E20296">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
    <w:nsid w:val="74C90B30"/>
    <w:multiLevelType w:val="hybridMultilevel"/>
    <w:tmpl w:val="21E803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A781B9B"/>
    <w:multiLevelType w:val="hybridMultilevel"/>
    <w:tmpl w:val="C9A44968"/>
    <w:lvl w:ilvl="0" w:tplc="214CBF42">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2"/>
  </w:num>
  <w:num w:numId="2">
    <w:abstractNumId w:val="1"/>
  </w:num>
  <w:num w:numId="3">
    <w:abstractNumId w:val="0"/>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474"/>
    <w:rsid w:val="000337B8"/>
    <w:rsid w:val="000875F4"/>
    <w:rsid w:val="000B3729"/>
    <w:rsid w:val="000C3B75"/>
    <w:rsid w:val="000E5E10"/>
    <w:rsid w:val="001528C3"/>
    <w:rsid w:val="001838D8"/>
    <w:rsid w:val="001E3C21"/>
    <w:rsid w:val="00221D66"/>
    <w:rsid w:val="00297401"/>
    <w:rsid w:val="00336042"/>
    <w:rsid w:val="00342021"/>
    <w:rsid w:val="00344D5A"/>
    <w:rsid w:val="0037016F"/>
    <w:rsid w:val="0042585E"/>
    <w:rsid w:val="00484F12"/>
    <w:rsid w:val="00484F23"/>
    <w:rsid w:val="004A4DEE"/>
    <w:rsid w:val="0059024A"/>
    <w:rsid w:val="005A5BB3"/>
    <w:rsid w:val="005D4373"/>
    <w:rsid w:val="00734A45"/>
    <w:rsid w:val="007722B1"/>
    <w:rsid w:val="007743B9"/>
    <w:rsid w:val="00786E7F"/>
    <w:rsid w:val="007E4A27"/>
    <w:rsid w:val="007F7400"/>
    <w:rsid w:val="00804562"/>
    <w:rsid w:val="00975C54"/>
    <w:rsid w:val="00977410"/>
    <w:rsid w:val="009F1065"/>
    <w:rsid w:val="00A73864"/>
    <w:rsid w:val="00AB7483"/>
    <w:rsid w:val="00B55DDB"/>
    <w:rsid w:val="00B63B2F"/>
    <w:rsid w:val="00C20472"/>
    <w:rsid w:val="00C217E2"/>
    <w:rsid w:val="00C66BB2"/>
    <w:rsid w:val="00C810E0"/>
    <w:rsid w:val="00C956BA"/>
    <w:rsid w:val="00CA3474"/>
    <w:rsid w:val="00CA41FB"/>
    <w:rsid w:val="00CF4FD5"/>
    <w:rsid w:val="00D32246"/>
    <w:rsid w:val="00D37A32"/>
    <w:rsid w:val="00D70C64"/>
    <w:rsid w:val="00D85353"/>
    <w:rsid w:val="00D91DE2"/>
    <w:rsid w:val="00DB46AF"/>
    <w:rsid w:val="00DC35D3"/>
    <w:rsid w:val="00E10D8E"/>
    <w:rsid w:val="00E335DB"/>
    <w:rsid w:val="00E87B69"/>
    <w:rsid w:val="00EB347D"/>
    <w:rsid w:val="00EE3384"/>
    <w:rsid w:val="00F97131"/>
    <w:rsid w:val="00FF3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474"/>
    <w:pPr>
      <w:spacing w:after="0" w:line="240" w:lineRule="auto"/>
    </w:pPr>
    <w:rPr>
      <w:rFonts w:ascii="Calibri" w:eastAsia="Calibri" w:hAnsi="Calibri" w:cs="Arial"/>
      <w:sz w:val="20"/>
      <w:szCs w:val="20"/>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KRIPSI">
    <w:name w:val="SKRIPSI"/>
    <w:basedOn w:val="NoSpacing"/>
    <w:link w:val="SKRIPSIChar"/>
    <w:qFormat/>
    <w:rsid w:val="00CA3474"/>
    <w:pPr>
      <w:tabs>
        <w:tab w:val="left" w:pos="0"/>
        <w:tab w:val="left" w:pos="993"/>
      </w:tabs>
      <w:spacing w:after="200" w:line="480" w:lineRule="auto"/>
      <w:jc w:val="center"/>
    </w:pPr>
    <w:rPr>
      <w:rFonts w:ascii="Times New Roman" w:eastAsia="Times New Roman" w:hAnsi="Times New Roman" w:cs="Times New Roman"/>
      <w:b/>
      <w:caps/>
      <w:sz w:val="24"/>
      <w:szCs w:val="24"/>
      <w:lang w:val="en-US" w:eastAsia="en-US"/>
    </w:rPr>
  </w:style>
  <w:style w:type="character" w:customStyle="1" w:styleId="SKRIPSIChar">
    <w:name w:val="SKRIPSI Char"/>
    <w:link w:val="SKRIPSI"/>
    <w:rsid w:val="00CA3474"/>
    <w:rPr>
      <w:rFonts w:eastAsia="Times New Roman" w:cs="Times New Roman"/>
      <w:b/>
      <w:caps/>
      <w:szCs w:val="24"/>
    </w:rPr>
  </w:style>
  <w:style w:type="paragraph" w:customStyle="1" w:styleId="Default">
    <w:name w:val="Default"/>
    <w:rsid w:val="00CA3474"/>
    <w:pPr>
      <w:autoSpaceDE w:val="0"/>
      <w:autoSpaceDN w:val="0"/>
      <w:adjustRightInd w:val="0"/>
      <w:spacing w:after="0" w:line="240" w:lineRule="auto"/>
    </w:pPr>
    <w:rPr>
      <w:rFonts w:cs="Times New Roman"/>
      <w:color w:val="000000"/>
      <w:szCs w:val="24"/>
      <w:lang w:val="en-GB"/>
    </w:rPr>
  </w:style>
  <w:style w:type="paragraph" w:styleId="ListParagraph">
    <w:name w:val="List Paragraph"/>
    <w:aliases w:val="tabel 4,skripsi"/>
    <w:basedOn w:val="Normal"/>
    <w:link w:val="ListParagraphChar"/>
    <w:uiPriority w:val="34"/>
    <w:qFormat/>
    <w:rsid w:val="00CA3474"/>
    <w:pPr>
      <w:ind w:left="720"/>
      <w:contextualSpacing/>
    </w:pPr>
  </w:style>
  <w:style w:type="paragraph" w:styleId="BodyText">
    <w:name w:val="Body Text"/>
    <w:basedOn w:val="Normal"/>
    <w:link w:val="BodyTextChar"/>
    <w:uiPriority w:val="1"/>
    <w:qFormat/>
    <w:rsid w:val="00CA3474"/>
    <w:pPr>
      <w:widowControl w:val="0"/>
      <w:autoSpaceDE w:val="0"/>
      <w:autoSpaceDN w:val="0"/>
    </w:pPr>
    <w:rPr>
      <w:rFonts w:ascii="Times New Roman" w:eastAsia="Times New Roman" w:hAnsi="Times New Roman" w:cs="Times New Roman"/>
      <w:sz w:val="24"/>
      <w:szCs w:val="24"/>
      <w:lang w:val="id" w:eastAsia="id"/>
    </w:rPr>
  </w:style>
  <w:style w:type="character" w:customStyle="1" w:styleId="BodyTextChar">
    <w:name w:val="Body Text Char"/>
    <w:basedOn w:val="DefaultParagraphFont"/>
    <w:link w:val="BodyText"/>
    <w:uiPriority w:val="1"/>
    <w:rsid w:val="00CA3474"/>
    <w:rPr>
      <w:rFonts w:eastAsia="Times New Roman" w:cs="Times New Roman"/>
      <w:szCs w:val="24"/>
      <w:lang w:val="id" w:eastAsia="id"/>
    </w:rPr>
  </w:style>
  <w:style w:type="paragraph" w:customStyle="1" w:styleId="TableParagraph">
    <w:name w:val="Table Paragraph"/>
    <w:basedOn w:val="Normal"/>
    <w:uiPriority w:val="1"/>
    <w:qFormat/>
    <w:rsid w:val="00CA3474"/>
    <w:pPr>
      <w:widowControl w:val="0"/>
      <w:autoSpaceDE w:val="0"/>
      <w:autoSpaceDN w:val="0"/>
    </w:pPr>
    <w:rPr>
      <w:rFonts w:ascii="Times New Roman" w:eastAsia="Times New Roman" w:hAnsi="Times New Roman" w:cs="Times New Roman"/>
      <w:sz w:val="22"/>
      <w:szCs w:val="22"/>
      <w:lang w:val="id" w:eastAsia="id"/>
    </w:rPr>
  </w:style>
  <w:style w:type="character" w:customStyle="1" w:styleId="ListParagraphChar">
    <w:name w:val="List Paragraph Char"/>
    <w:aliases w:val="tabel 4 Char,skripsi Char"/>
    <w:link w:val="ListParagraph"/>
    <w:uiPriority w:val="34"/>
    <w:rsid w:val="00CA3474"/>
    <w:rPr>
      <w:rFonts w:ascii="Calibri" w:eastAsia="Calibri" w:hAnsi="Calibri" w:cs="Arial"/>
      <w:sz w:val="20"/>
      <w:szCs w:val="20"/>
      <w:lang w:val="id-ID" w:eastAsia="id-ID"/>
    </w:rPr>
  </w:style>
  <w:style w:type="character" w:styleId="Hyperlink">
    <w:name w:val="Hyperlink"/>
    <w:uiPriority w:val="99"/>
    <w:unhideWhenUsed/>
    <w:rsid w:val="00CA3474"/>
    <w:rPr>
      <w:color w:val="0000FF"/>
      <w:u w:val="single"/>
    </w:rPr>
  </w:style>
  <w:style w:type="paragraph" w:styleId="Footer">
    <w:name w:val="footer"/>
    <w:basedOn w:val="Normal"/>
    <w:link w:val="FooterChar"/>
    <w:uiPriority w:val="99"/>
    <w:unhideWhenUsed/>
    <w:rsid w:val="00CA3474"/>
    <w:pPr>
      <w:tabs>
        <w:tab w:val="center" w:pos="4680"/>
        <w:tab w:val="right" w:pos="9360"/>
      </w:tabs>
    </w:pPr>
  </w:style>
  <w:style w:type="character" w:customStyle="1" w:styleId="FooterChar">
    <w:name w:val="Footer Char"/>
    <w:basedOn w:val="DefaultParagraphFont"/>
    <w:link w:val="Footer"/>
    <w:uiPriority w:val="99"/>
    <w:rsid w:val="00CA3474"/>
    <w:rPr>
      <w:rFonts w:ascii="Calibri" w:eastAsia="Calibri" w:hAnsi="Calibri" w:cs="Arial"/>
      <w:sz w:val="20"/>
      <w:szCs w:val="20"/>
      <w:lang w:val="id-ID" w:eastAsia="id-ID"/>
    </w:rPr>
  </w:style>
  <w:style w:type="paragraph" w:styleId="NoSpacing">
    <w:name w:val="No Spacing"/>
    <w:link w:val="NoSpacingChar"/>
    <w:uiPriority w:val="1"/>
    <w:qFormat/>
    <w:rsid w:val="00CA3474"/>
    <w:pPr>
      <w:spacing w:after="0" w:line="240" w:lineRule="auto"/>
    </w:pPr>
    <w:rPr>
      <w:rFonts w:ascii="Calibri" w:eastAsia="Calibri" w:hAnsi="Calibri" w:cs="Arial"/>
      <w:sz w:val="20"/>
      <w:szCs w:val="20"/>
      <w:lang w:val="id-ID" w:eastAsia="id-ID"/>
    </w:rPr>
  </w:style>
  <w:style w:type="paragraph" w:styleId="Header">
    <w:name w:val="header"/>
    <w:basedOn w:val="Normal"/>
    <w:link w:val="HeaderChar"/>
    <w:uiPriority w:val="99"/>
    <w:unhideWhenUsed/>
    <w:rsid w:val="00344D5A"/>
    <w:pPr>
      <w:tabs>
        <w:tab w:val="center" w:pos="4680"/>
        <w:tab w:val="right" w:pos="9360"/>
      </w:tabs>
    </w:pPr>
  </w:style>
  <w:style w:type="character" w:customStyle="1" w:styleId="HeaderChar">
    <w:name w:val="Header Char"/>
    <w:basedOn w:val="DefaultParagraphFont"/>
    <w:link w:val="Header"/>
    <w:uiPriority w:val="99"/>
    <w:rsid w:val="00344D5A"/>
    <w:rPr>
      <w:rFonts w:ascii="Calibri" w:eastAsia="Calibri" w:hAnsi="Calibri" w:cs="Arial"/>
      <w:sz w:val="20"/>
      <w:szCs w:val="20"/>
      <w:lang w:val="id-ID" w:eastAsia="id-ID"/>
    </w:rPr>
  </w:style>
  <w:style w:type="paragraph" w:styleId="BalloonText">
    <w:name w:val="Balloon Text"/>
    <w:basedOn w:val="Normal"/>
    <w:link w:val="BalloonTextChar"/>
    <w:uiPriority w:val="99"/>
    <w:semiHidden/>
    <w:unhideWhenUsed/>
    <w:rsid w:val="00344D5A"/>
    <w:rPr>
      <w:rFonts w:ascii="Tahoma" w:hAnsi="Tahoma" w:cs="Tahoma"/>
      <w:sz w:val="16"/>
      <w:szCs w:val="16"/>
    </w:rPr>
  </w:style>
  <w:style w:type="character" w:customStyle="1" w:styleId="BalloonTextChar">
    <w:name w:val="Balloon Text Char"/>
    <w:basedOn w:val="DefaultParagraphFont"/>
    <w:link w:val="BalloonText"/>
    <w:uiPriority w:val="99"/>
    <w:semiHidden/>
    <w:rsid w:val="00344D5A"/>
    <w:rPr>
      <w:rFonts w:ascii="Tahoma" w:eastAsia="Calibri" w:hAnsi="Tahoma" w:cs="Tahoma"/>
      <w:sz w:val="16"/>
      <w:szCs w:val="16"/>
      <w:lang w:val="id-ID" w:eastAsia="id-ID"/>
    </w:rPr>
  </w:style>
  <w:style w:type="character" w:customStyle="1" w:styleId="NoSpacingChar">
    <w:name w:val="No Spacing Char"/>
    <w:basedOn w:val="DefaultParagraphFont"/>
    <w:link w:val="NoSpacing"/>
    <w:uiPriority w:val="1"/>
    <w:rsid w:val="00484F12"/>
    <w:rPr>
      <w:rFonts w:ascii="Calibri" w:eastAsia="Calibri" w:hAnsi="Calibri" w:cs="Arial"/>
      <w:sz w:val="20"/>
      <w:szCs w:val="20"/>
      <w:lang w:val="id-ID" w:eastAsia="id-ID"/>
    </w:rPr>
  </w:style>
  <w:style w:type="paragraph" w:styleId="Bibliography">
    <w:name w:val="Bibliography"/>
    <w:basedOn w:val="Normal"/>
    <w:next w:val="Normal"/>
    <w:uiPriority w:val="37"/>
    <w:unhideWhenUsed/>
    <w:rsid w:val="00FF3E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474"/>
    <w:pPr>
      <w:spacing w:after="0" w:line="240" w:lineRule="auto"/>
    </w:pPr>
    <w:rPr>
      <w:rFonts w:ascii="Calibri" w:eastAsia="Calibri" w:hAnsi="Calibri" w:cs="Arial"/>
      <w:sz w:val="20"/>
      <w:szCs w:val="20"/>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KRIPSI">
    <w:name w:val="SKRIPSI"/>
    <w:basedOn w:val="NoSpacing"/>
    <w:link w:val="SKRIPSIChar"/>
    <w:qFormat/>
    <w:rsid w:val="00CA3474"/>
    <w:pPr>
      <w:tabs>
        <w:tab w:val="left" w:pos="0"/>
        <w:tab w:val="left" w:pos="993"/>
      </w:tabs>
      <w:spacing w:after="200" w:line="480" w:lineRule="auto"/>
      <w:jc w:val="center"/>
    </w:pPr>
    <w:rPr>
      <w:rFonts w:ascii="Times New Roman" w:eastAsia="Times New Roman" w:hAnsi="Times New Roman" w:cs="Times New Roman"/>
      <w:b/>
      <w:caps/>
      <w:sz w:val="24"/>
      <w:szCs w:val="24"/>
      <w:lang w:val="en-US" w:eastAsia="en-US"/>
    </w:rPr>
  </w:style>
  <w:style w:type="character" w:customStyle="1" w:styleId="SKRIPSIChar">
    <w:name w:val="SKRIPSI Char"/>
    <w:link w:val="SKRIPSI"/>
    <w:rsid w:val="00CA3474"/>
    <w:rPr>
      <w:rFonts w:eastAsia="Times New Roman" w:cs="Times New Roman"/>
      <w:b/>
      <w:caps/>
      <w:szCs w:val="24"/>
    </w:rPr>
  </w:style>
  <w:style w:type="paragraph" w:customStyle="1" w:styleId="Default">
    <w:name w:val="Default"/>
    <w:rsid w:val="00CA3474"/>
    <w:pPr>
      <w:autoSpaceDE w:val="0"/>
      <w:autoSpaceDN w:val="0"/>
      <w:adjustRightInd w:val="0"/>
      <w:spacing w:after="0" w:line="240" w:lineRule="auto"/>
    </w:pPr>
    <w:rPr>
      <w:rFonts w:cs="Times New Roman"/>
      <w:color w:val="000000"/>
      <w:szCs w:val="24"/>
      <w:lang w:val="en-GB"/>
    </w:rPr>
  </w:style>
  <w:style w:type="paragraph" w:styleId="ListParagraph">
    <w:name w:val="List Paragraph"/>
    <w:aliases w:val="tabel 4,skripsi"/>
    <w:basedOn w:val="Normal"/>
    <w:link w:val="ListParagraphChar"/>
    <w:uiPriority w:val="34"/>
    <w:qFormat/>
    <w:rsid w:val="00CA3474"/>
    <w:pPr>
      <w:ind w:left="720"/>
      <w:contextualSpacing/>
    </w:pPr>
  </w:style>
  <w:style w:type="paragraph" w:styleId="BodyText">
    <w:name w:val="Body Text"/>
    <w:basedOn w:val="Normal"/>
    <w:link w:val="BodyTextChar"/>
    <w:uiPriority w:val="1"/>
    <w:qFormat/>
    <w:rsid w:val="00CA3474"/>
    <w:pPr>
      <w:widowControl w:val="0"/>
      <w:autoSpaceDE w:val="0"/>
      <w:autoSpaceDN w:val="0"/>
    </w:pPr>
    <w:rPr>
      <w:rFonts w:ascii="Times New Roman" w:eastAsia="Times New Roman" w:hAnsi="Times New Roman" w:cs="Times New Roman"/>
      <w:sz w:val="24"/>
      <w:szCs w:val="24"/>
      <w:lang w:val="id" w:eastAsia="id"/>
    </w:rPr>
  </w:style>
  <w:style w:type="character" w:customStyle="1" w:styleId="BodyTextChar">
    <w:name w:val="Body Text Char"/>
    <w:basedOn w:val="DefaultParagraphFont"/>
    <w:link w:val="BodyText"/>
    <w:uiPriority w:val="1"/>
    <w:rsid w:val="00CA3474"/>
    <w:rPr>
      <w:rFonts w:eastAsia="Times New Roman" w:cs="Times New Roman"/>
      <w:szCs w:val="24"/>
      <w:lang w:val="id" w:eastAsia="id"/>
    </w:rPr>
  </w:style>
  <w:style w:type="paragraph" w:customStyle="1" w:styleId="TableParagraph">
    <w:name w:val="Table Paragraph"/>
    <w:basedOn w:val="Normal"/>
    <w:uiPriority w:val="1"/>
    <w:qFormat/>
    <w:rsid w:val="00CA3474"/>
    <w:pPr>
      <w:widowControl w:val="0"/>
      <w:autoSpaceDE w:val="0"/>
      <w:autoSpaceDN w:val="0"/>
    </w:pPr>
    <w:rPr>
      <w:rFonts w:ascii="Times New Roman" w:eastAsia="Times New Roman" w:hAnsi="Times New Roman" w:cs="Times New Roman"/>
      <w:sz w:val="22"/>
      <w:szCs w:val="22"/>
      <w:lang w:val="id" w:eastAsia="id"/>
    </w:rPr>
  </w:style>
  <w:style w:type="character" w:customStyle="1" w:styleId="ListParagraphChar">
    <w:name w:val="List Paragraph Char"/>
    <w:aliases w:val="tabel 4 Char,skripsi Char"/>
    <w:link w:val="ListParagraph"/>
    <w:uiPriority w:val="34"/>
    <w:rsid w:val="00CA3474"/>
    <w:rPr>
      <w:rFonts w:ascii="Calibri" w:eastAsia="Calibri" w:hAnsi="Calibri" w:cs="Arial"/>
      <w:sz w:val="20"/>
      <w:szCs w:val="20"/>
      <w:lang w:val="id-ID" w:eastAsia="id-ID"/>
    </w:rPr>
  </w:style>
  <w:style w:type="character" w:styleId="Hyperlink">
    <w:name w:val="Hyperlink"/>
    <w:uiPriority w:val="99"/>
    <w:unhideWhenUsed/>
    <w:rsid w:val="00CA3474"/>
    <w:rPr>
      <w:color w:val="0000FF"/>
      <w:u w:val="single"/>
    </w:rPr>
  </w:style>
  <w:style w:type="paragraph" w:styleId="Footer">
    <w:name w:val="footer"/>
    <w:basedOn w:val="Normal"/>
    <w:link w:val="FooterChar"/>
    <w:uiPriority w:val="99"/>
    <w:unhideWhenUsed/>
    <w:rsid w:val="00CA3474"/>
    <w:pPr>
      <w:tabs>
        <w:tab w:val="center" w:pos="4680"/>
        <w:tab w:val="right" w:pos="9360"/>
      </w:tabs>
    </w:pPr>
  </w:style>
  <w:style w:type="character" w:customStyle="1" w:styleId="FooterChar">
    <w:name w:val="Footer Char"/>
    <w:basedOn w:val="DefaultParagraphFont"/>
    <w:link w:val="Footer"/>
    <w:uiPriority w:val="99"/>
    <w:rsid w:val="00CA3474"/>
    <w:rPr>
      <w:rFonts w:ascii="Calibri" w:eastAsia="Calibri" w:hAnsi="Calibri" w:cs="Arial"/>
      <w:sz w:val="20"/>
      <w:szCs w:val="20"/>
      <w:lang w:val="id-ID" w:eastAsia="id-ID"/>
    </w:rPr>
  </w:style>
  <w:style w:type="paragraph" w:styleId="NoSpacing">
    <w:name w:val="No Spacing"/>
    <w:link w:val="NoSpacingChar"/>
    <w:uiPriority w:val="1"/>
    <w:qFormat/>
    <w:rsid w:val="00CA3474"/>
    <w:pPr>
      <w:spacing w:after="0" w:line="240" w:lineRule="auto"/>
    </w:pPr>
    <w:rPr>
      <w:rFonts w:ascii="Calibri" w:eastAsia="Calibri" w:hAnsi="Calibri" w:cs="Arial"/>
      <w:sz w:val="20"/>
      <w:szCs w:val="20"/>
      <w:lang w:val="id-ID" w:eastAsia="id-ID"/>
    </w:rPr>
  </w:style>
  <w:style w:type="paragraph" w:styleId="Header">
    <w:name w:val="header"/>
    <w:basedOn w:val="Normal"/>
    <w:link w:val="HeaderChar"/>
    <w:uiPriority w:val="99"/>
    <w:unhideWhenUsed/>
    <w:rsid w:val="00344D5A"/>
    <w:pPr>
      <w:tabs>
        <w:tab w:val="center" w:pos="4680"/>
        <w:tab w:val="right" w:pos="9360"/>
      </w:tabs>
    </w:pPr>
  </w:style>
  <w:style w:type="character" w:customStyle="1" w:styleId="HeaderChar">
    <w:name w:val="Header Char"/>
    <w:basedOn w:val="DefaultParagraphFont"/>
    <w:link w:val="Header"/>
    <w:uiPriority w:val="99"/>
    <w:rsid w:val="00344D5A"/>
    <w:rPr>
      <w:rFonts w:ascii="Calibri" w:eastAsia="Calibri" w:hAnsi="Calibri" w:cs="Arial"/>
      <w:sz w:val="20"/>
      <w:szCs w:val="20"/>
      <w:lang w:val="id-ID" w:eastAsia="id-ID"/>
    </w:rPr>
  </w:style>
  <w:style w:type="paragraph" w:styleId="BalloonText">
    <w:name w:val="Balloon Text"/>
    <w:basedOn w:val="Normal"/>
    <w:link w:val="BalloonTextChar"/>
    <w:uiPriority w:val="99"/>
    <w:semiHidden/>
    <w:unhideWhenUsed/>
    <w:rsid w:val="00344D5A"/>
    <w:rPr>
      <w:rFonts w:ascii="Tahoma" w:hAnsi="Tahoma" w:cs="Tahoma"/>
      <w:sz w:val="16"/>
      <w:szCs w:val="16"/>
    </w:rPr>
  </w:style>
  <w:style w:type="character" w:customStyle="1" w:styleId="BalloonTextChar">
    <w:name w:val="Balloon Text Char"/>
    <w:basedOn w:val="DefaultParagraphFont"/>
    <w:link w:val="BalloonText"/>
    <w:uiPriority w:val="99"/>
    <w:semiHidden/>
    <w:rsid w:val="00344D5A"/>
    <w:rPr>
      <w:rFonts w:ascii="Tahoma" w:eastAsia="Calibri" w:hAnsi="Tahoma" w:cs="Tahoma"/>
      <w:sz w:val="16"/>
      <w:szCs w:val="16"/>
      <w:lang w:val="id-ID" w:eastAsia="id-ID"/>
    </w:rPr>
  </w:style>
  <w:style w:type="character" w:customStyle="1" w:styleId="NoSpacingChar">
    <w:name w:val="No Spacing Char"/>
    <w:basedOn w:val="DefaultParagraphFont"/>
    <w:link w:val="NoSpacing"/>
    <w:uiPriority w:val="1"/>
    <w:rsid w:val="00484F12"/>
    <w:rPr>
      <w:rFonts w:ascii="Calibri" w:eastAsia="Calibri" w:hAnsi="Calibri" w:cs="Arial"/>
      <w:sz w:val="20"/>
      <w:szCs w:val="20"/>
      <w:lang w:val="id-ID" w:eastAsia="id-ID"/>
    </w:rPr>
  </w:style>
  <w:style w:type="paragraph" w:styleId="Bibliography">
    <w:name w:val="Bibliography"/>
    <w:basedOn w:val="Normal"/>
    <w:next w:val="Normal"/>
    <w:uiPriority w:val="37"/>
    <w:unhideWhenUsed/>
    <w:rsid w:val="00FF3E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meisiunja10@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b:Source>
    <b:Tag>Kem181</b:Tag>
    <b:SourceType>ArticleInAPeriodical</b:SourceType>
    <b:Guid>{1040659B-9F7A-48E0-8F02-758572BCE126}</b:Guid>
    <b:Title>Hasil Utama Riskesda 2018</b:Title>
    <b:Year>2018</b:Year>
    <b:Author>
      <b:Author>
        <b:NameList>
          <b:Person>
            <b:Last>KemenkesRI</b:Last>
          </b:Person>
        </b:NameList>
      </b:Author>
    </b:Author>
    <b:RefOrder>1</b:RefOrder>
  </b:Source>
  <b:Source>
    <b:Tag>Lun09</b:Tag>
    <b:SourceType>Book</b:SourceType>
    <b:Guid>{9394346E-8F99-4097-B471-CEF30F7BF576}</b:Guid>
    <b:Author>
      <b:Author>
        <b:Corporate>Lundy, K. S., Janes, S</b:Corporate>
      </b:Author>
    </b:Author>
    <b:Title>Community Health Nursing Caring For the Public’s Health.</b:Title>
    <b:Year>2009</b:Year>
    <b:City>Philadelphia</b:City>
    <b:Publisher>Elsevier</b:Publisher>
    <b:RefOrder>2</b:RefOrder>
  </b:Source>
  <b:Source>
    <b:Tag>Nis141</b:Tag>
    <b:SourceType>JournalArticle</b:SourceType>
    <b:Guid>{DFA8167A-1DF4-4170-AB03-7A65614A8FC5}</b:Guid>
    <b:Title>Diet Hipertensi Untuk Mengontrol Tekanan Darah Pada Lansia Dengan Hipertensi.</b:Title>
    <b:Year>2014</b:Year>
    <b:Author>
      <b:Author>
        <b:NameList>
          <b:Person>
            <b:Last>Nisa</b:Last>
            <b:First>N.</b:First>
            <b:Middle>J.</b:Middle>
          </b:Person>
        </b:NameList>
      </b:Author>
    </b:Author>
    <b:JournalName> Fakultas Ilmu Keperawatan Universitas Indonesia. </b:JournalName>
    <b:RefOrder>3</b:RefOrder>
  </b:Source>
  <b:Source>
    <b:Tag>Kem142</b:Tag>
    <b:SourceType>ArticleInAPeriodical</b:SourceType>
    <b:Guid>{E2F12912-19DB-41E5-97D4-E25A77B47D34}</b:Guid>
    <b:Title>Infodatin 2014 </b:Title>
    <b:Year>2014</b:Year>
    <b:Author>
      <b:Author>
        <b:NameList>
          <b:Person>
            <b:Last>KemenkesRI</b:Last>
          </b:Person>
        </b:NameList>
      </b:Author>
    </b:Author>
    <b:PeriodicalTitle>Hipertensi; Mencegah dan Mengontrol Hipertensi Agar Terhindar dari Kerusakan Organ Jantung, Otak dan Ginjal. </b:PeriodicalTitle>
    <b:RefOrder>4</b:RefOrder>
  </b:Source>
  <b:Source>
    <b:Tag>Fri102</b:Tag>
    <b:SourceType>Book</b:SourceType>
    <b:Guid>{C4560894-5823-4450-B0E1-7B0EB51DF9A4}</b:Guid>
    <b:Title>Buku Ajar Keperawatan keluarga : Riset, Teori, dan Praktek. </b:Title>
    <b:Year>2010</b:Year>
    <b:Author>
      <b:Author>
        <b:NameList>
          <b:Person>
            <b:Last>Friedman</b:Last>
            <b:First>M</b:First>
          </b:Person>
        </b:NameList>
      </b:Author>
    </b:Author>
    <b:City>Jakarta</b:City>
    <b:Publisher>EGC</b:Publisher>
    <b:Edition>5</b:Edition>
    <b:RefOrder>5</b:RefOrder>
  </b:Source>
  <b:Source>
    <b:Tag>Ras161</b:Tag>
    <b:SourceType>JournalArticle</b:SourceType>
    <b:Guid>{50CE6E3E-3963-4140-AEDA-DD850C30AA9B}</b:Guid>
    <b:Title>Faktor - Faktor Yang Mempengaruhi Tingkat Pengetahuan Orang Tua Mengenai Kelainan Genetik Penyebab Disabilitas Intelektual Di Kota Semarang.  </b:Title>
    <b:Year>2016</b:Year>
    <b:Author>
      <b:Author>
        <b:Corporate>Rasily, Ar- Oktarisa., Dewi, Puspita Kusuma.</b:Corporate>
      </b:Author>
    </b:Author>
    <b:JournalName>Jurnal Kedokteran Diponegoro</b:JournalName>
    <b:Volume>5 nomor 4</b:Volume>
    <b:RefOrder>6</b:RefOrder>
  </b:Source>
  <b:Source>
    <b:Tag>Pan12</b:Tag>
    <b:SourceType>JournalArticle</b:SourceType>
    <b:Guid>{B63ECAA4-1F1D-4D34-9B97-53B3C7DE2977}</b:Guid>
    <b:Author>
      <b:Author>
        <b:NameList>
          <b:Person>
            <b:Last>Pangesti</b:Last>
            <b:First>A</b:First>
          </b:Person>
        </b:NameList>
      </b:Author>
    </b:Author>
    <b:Title>Gambaran tingkat pengetahuan dan aplikasi kesiapsiagaan bencana pada mahasiswa Fakultas Ilmu Keperawatan Universitas Indonesia tahun 2012.</b:Title>
    <b:JournalName> Universitas Indonesia</b:JournalName>
    <b:Year>2012</b:Year>
    <b:RefOrder>7</b:RefOrder>
  </b:Source>
  <b:Source>
    <b:Tag>Ris13</b:Tag>
    <b:SourceType>JournalArticle</b:SourceType>
    <b:Guid>{AFF02E53-F394-4E9C-AECF-60461C454777}</b:Guid>
    <b:Author>
      <b:Author>
        <b:Corporate>Ristiyanto, Heriyanto, Handayani, Trapsilowati, Pujiati dan Nugroho</b:Corporate>
      </b:Author>
    </b:Author>
    <b:Title>Studi Pencegahan Penularan Leptospirosis di Daerah Persawahan di Kabupaten Bantul, Daerah Istimewa Yogyakarta. </b:Title>
    <b:JournalName>Jurnal Vektora</b:JournalName>
    <b:Year>2013</b:Year>
    <b:Volume>Vol. V No. 1</b:Volume>
    <b:RefOrder>8</b:RefOrder>
  </b:Source>
</b:Sources>
</file>

<file path=customXml/itemProps1.xml><?xml version="1.0" encoding="utf-8"?>
<ds:datastoreItem xmlns:ds="http://schemas.openxmlformats.org/officeDocument/2006/customXml" ds:itemID="{1D69E8BA-23F4-4E6A-A4BC-C88B6FBCB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9</Pages>
  <Words>3252</Words>
  <Characters>18538</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12</cp:revision>
  <cp:lastPrinted>2020-02-18T04:22:00Z</cp:lastPrinted>
  <dcterms:created xsi:type="dcterms:W3CDTF">2020-06-07T17:58:00Z</dcterms:created>
  <dcterms:modified xsi:type="dcterms:W3CDTF">2020-06-13T13:51:00Z</dcterms:modified>
</cp:coreProperties>
</file>